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7E" w:rsidRPr="0051117E" w:rsidRDefault="0051117E" w:rsidP="0051117E">
      <w:pPr>
        <w:rPr>
          <w:rFonts w:ascii="Anwb TheSans" w:hAnsi="Anwb TheSans"/>
          <w:b/>
          <w:color w:val="FF0000"/>
          <w:sz w:val="28"/>
          <w:szCs w:val="28"/>
          <w:lang w:val="nl-NL"/>
        </w:rPr>
      </w:pPr>
      <w:r w:rsidRPr="0051117E">
        <w:rPr>
          <w:rFonts w:ascii="Anwb TheSans" w:hAnsi="Anwb TheSans"/>
          <w:b/>
          <w:color w:val="FF0000"/>
          <w:sz w:val="28"/>
          <w:szCs w:val="28"/>
          <w:lang w:val="nl-NL"/>
        </w:rPr>
        <w:t>Modelbrief verzoek om IBAN en BIC</w:t>
      </w:r>
      <w:r w:rsidRPr="0051117E">
        <w:rPr>
          <w:rFonts w:ascii="Anwb TheSans" w:hAnsi="Anwb TheSans"/>
          <w:b/>
          <w:color w:val="FF0000"/>
          <w:sz w:val="28"/>
          <w:szCs w:val="28"/>
          <w:lang w:val="nl-NL"/>
        </w:rPr>
        <w:tab/>
      </w:r>
      <w:r w:rsidRPr="0051117E">
        <w:rPr>
          <w:rFonts w:ascii="Anwb TheSans" w:hAnsi="Anwb TheSans"/>
          <w:b/>
          <w:color w:val="FF0000"/>
          <w:sz w:val="28"/>
          <w:szCs w:val="28"/>
          <w:lang w:val="nl-NL"/>
        </w:rPr>
        <w:t>Portugees</w:t>
      </w:r>
    </w:p>
    <w:p w:rsidR="0051117E" w:rsidRPr="0051117E" w:rsidRDefault="0051117E" w:rsidP="0051117E">
      <w:pPr>
        <w:rPr>
          <w:rFonts w:ascii="Anwb TheSans" w:hAnsi="Anwb TheSans"/>
          <w:color w:val="FF0000"/>
          <w:sz w:val="20"/>
          <w:szCs w:val="20"/>
          <w:lang w:val="nl-NL"/>
        </w:rPr>
      </w:pPr>
      <w:r w:rsidRPr="0051117E">
        <w:rPr>
          <w:rFonts w:ascii="Anwb TheSans" w:hAnsi="Anwb TheSans"/>
          <w:color w:val="FF0000"/>
          <w:sz w:val="20"/>
          <w:szCs w:val="20"/>
          <w:lang w:val="nl-NL"/>
        </w:rPr>
        <w:t>&lt;&lt;Let op :Wanneer u de brief overneemt, laat dan alle rode tekst weg. &gt;&gt;</w:t>
      </w:r>
    </w:p>
    <w:p w:rsidR="00D74E63" w:rsidRPr="0051117E" w:rsidRDefault="00D74E63" w:rsidP="00D74E63">
      <w:pPr>
        <w:spacing w:after="0" w:line="240" w:lineRule="auto"/>
        <w:ind w:right="815"/>
        <w:jc w:val="both"/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</w:pP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Bij een overboeking binnen Europa moet u de IBAN (In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t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ernatio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n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al Bank Acco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u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 xml:space="preserve">nt </w:t>
      </w:r>
      <w:proofErr w:type="spellStart"/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Numbe</w:t>
      </w:r>
      <w:r w:rsidRPr="0051117E">
        <w:rPr>
          <w:rFonts w:ascii="Anwb TheSans" w:eastAsia="Anwb TheSans" w:hAnsi="Anwb TheSans" w:cs="Anwb TheSans"/>
          <w:color w:val="FF0000"/>
          <w:spacing w:val="-2"/>
          <w:sz w:val="20"/>
          <w:szCs w:val="20"/>
          <w:lang w:val="nl-NL"/>
        </w:rPr>
        <w:t>r</w:t>
      </w:r>
      <w:proofErr w:type="spellEnd"/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)  en BIC (B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a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 xml:space="preserve">nk </w:t>
      </w:r>
      <w:proofErr w:type="spellStart"/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Identification</w:t>
      </w:r>
      <w:proofErr w:type="spellEnd"/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 xml:space="preserve"> Code) van de begunstigde vermelden.</w:t>
      </w:r>
    </w:p>
    <w:p w:rsidR="00D74E63" w:rsidRPr="0051117E" w:rsidRDefault="00D74E63" w:rsidP="00D74E63">
      <w:pPr>
        <w:spacing w:after="0" w:line="240" w:lineRule="auto"/>
        <w:ind w:right="815"/>
        <w:jc w:val="both"/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</w:pPr>
    </w:p>
    <w:p w:rsidR="00D74E63" w:rsidRPr="0051117E" w:rsidRDefault="00D74E63" w:rsidP="00D74E63">
      <w:pPr>
        <w:spacing w:after="0" w:line="240" w:lineRule="auto"/>
        <w:ind w:right="815"/>
        <w:jc w:val="both"/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</w:pP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Is één van</w:t>
      </w:r>
      <w:r w:rsidRPr="0051117E">
        <w:rPr>
          <w:rFonts w:ascii="Anwb TheSans" w:eastAsia="Anwb TheSans" w:hAnsi="Anwb TheSans" w:cs="Anwb TheSans"/>
          <w:color w:val="FF0000"/>
          <w:spacing w:val="-2"/>
          <w:sz w:val="20"/>
          <w:szCs w:val="20"/>
          <w:lang w:val="nl-NL"/>
        </w:rPr>
        <w:t xml:space="preserve"> 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deze twee n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u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mmers niet</w:t>
      </w:r>
      <w:r w:rsidRPr="0051117E">
        <w:rPr>
          <w:rFonts w:ascii="Anwb TheSans" w:eastAsia="Anwb TheSans" w:hAnsi="Anwb TheSans" w:cs="Anwb TheSans"/>
          <w:color w:val="FF0000"/>
          <w:spacing w:val="-2"/>
          <w:sz w:val="20"/>
          <w:szCs w:val="20"/>
          <w:lang w:val="nl-NL"/>
        </w:rPr>
        <w:t xml:space="preserve"> 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correct, dan k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a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n de bank van de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begunsti</w:t>
      </w:r>
      <w:r w:rsidRPr="0051117E">
        <w:rPr>
          <w:rFonts w:ascii="Anwb TheSans" w:eastAsia="Anwb TheSans" w:hAnsi="Anwb TheSans" w:cs="Anwb TheSans"/>
          <w:color w:val="FF0000"/>
          <w:spacing w:val="-2"/>
          <w:sz w:val="20"/>
          <w:szCs w:val="20"/>
          <w:lang w:val="nl-NL"/>
        </w:rPr>
        <w:t>g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de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de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oversc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h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rijving</w:t>
      </w:r>
      <w:r w:rsidRPr="0051117E">
        <w:rPr>
          <w:rFonts w:ascii="Anwb TheSans" w:eastAsia="Anwb TheSans" w:hAnsi="Anwb TheSans" w:cs="Anwb TheSans"/>
          <w:color w:val="FF0000"/>
          <w:spacing w:val="1"/>
          <w:sz w:val="20"/>
          <w:szCs w:val="20"/>
          <w:lang w:val="nl-NL"/>
        </w:rPr>
        <w:t xml:space="preserve"> 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weigeren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of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terugst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u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ren.</w:t>
      </w:r>
      <w:r w:rsidRPr="0051117E">
        <w:rPr>
          <w:rFonts w:ascii="Anwb TheSans" w:eastAsia="Anwb TheSans" w:hAnsi="Anwb TheSans" w:cs="Anwb TheSans"/>
          <w:color w:val="FF0000"/>
          <w:spacing w:val="1"/>
          <w:sz w:val="20"/>
          <w:szCs w:val="20"/>
          <w:lang w:val="nl-NL"/>
        </w:rPr>
        <w:t xml:space="preserve"> 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Bovendien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kunnen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er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kosten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in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reke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ni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ng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worden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gebracht.</w:t>
      </w:r>
    </w:p>
    <w:p w:rsidR="00D74E63" w:rsidRPr="0051117E" w:rsidRDefault="00D74E63" w:rsidP="00D74E63">
      <w:pPr>
        <w:spacing w:after="0" w:line="240" w:lineRule="auto"/>
        <w:ind w:right="815"/>
        <w:jc w:val="both"/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</w:pPr>
    </w:p>
    <w:p w:rsidR="00D74E63" w:rsidRPr="0051117E" w:rsidRDefault="00D74E63" w:rsidP="00D74E63">
      <w:pPr>
        <w:spacing w:after="0" w:line="240" w:lineRule="auto"/>
        <w:ind w:right="976"/>
        <w:jc w:val="both"/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</w:pP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Bij het betalen van buitenlandse verkee</w:t>
      </w:r>
      <w:r w:rsidRPr="0051117E">
        <w:rPr>
          <w:rFonts w:ascii="Anwb TheSans" w:eastAsia="Anwb TheSans" w:hAnsi="Anwb TheSans" w:cs="Anwb TheSans"/>
          <w:color w:val="FF0000"/>
          <w:spacing w:val="-2"/>
          <w:sz w:val="20"/>
          <w:szCs w:val="20"/>
          <w:lang w:val="nl-NL"/>
        </w:rPr>
        <w:t>r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sboetes wordt in de meeste gevallen de IBAN en BIC c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o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 xml:space="preserve">de vermeld 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o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p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de bekeuring.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Is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dit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ni</w:t>
      </w:r>
      <w:r w:rsidRPr="0051117E">
        <w:rPr>
          <w:rFonts w:ascii="Anwb TheSans" w:eastAsia="Anwb TheSans" w:hAnsi="Anwb TheSans" w:cs="Anwb TheSans"/>
          <w:color w:val="FF0000"/>
          <w:spacing w:val="1"/>
          <w:sz w:val="20"/>
          <w:szCs w:val="20"/>
          <w:lang w:val="nl-NL"/>
        </w:rPr>
        <w:t>e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t het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geval,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dan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kunt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u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met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behulp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van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onder</w:t>
      </w:r>
      <w:r w:rsidRPr="0051117E">
        <w:rPr>
          <w:rFonts w:ascii="Anwb TheSans" w:eastAsia="Anwb TheSans" w:hAnsi="Anwb TheSans" w:cs="Anwb TheSans"/>
          <w:color w:val="FF0000"/>
          <w:spacing w:val="1"/>
          <w:sz w:val="20"/>
          <w:szCs w:val="20"/>
          <w:lang w:val="nl-NL"/>
        </w:rPr>
        <w:t>s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taa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n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de</w:t>
      </w:r>
      <w:r w:rsidRPr="0051117E">
        <w:rPr>
          <w:rFonts w:ascii="Anwb TheSans" w:eastAsia="Anwb TheSans" w:hAnsi="Anwb TheSans" w:cs="Anwb TheSans"/>
          <w:color w:val="FF0000"/>
          <w:spacing w:val="-2"/>
          <w:sz w:val="20"/>
          <w:szCs w:val="20"/>
          <w:lang w:val="nl-NL"/>
        </w:rPr>
        <w:t xml:space="preserve"> 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 xml:space="preserve">modelbrief de IBAN en BIC 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o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pvragen zod</w:t>
      </w:r>
      <w:r w:rsidRPr="0051117E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a</w:t>
      </w:r>
      <w:r w:rsidRPr="0051117E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 xml:space="preserve">t u het bedrag van de boete kunt overmaken. </w:t>
      </w:r>
    </w:p>
    <w:p w:rsidR="00D74E63" w:rsidRPr="0051117E" w:rsidRDefault="00D74E63" w:rsidP="00D74E63">
      <w:pPr>
        <w:spacing w:after="0" w:line="240" w:lineRule="auto"/>
        <w:ind w:right="976"/>
        <w:jc w:val="both"/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</w:pPr>
    </w:p>
    <w:p w:rsidR="009F17F1" w:rsidRPr="00EC593C" w:rsidRDefault="009F17F1" w:rsidP="009F17F1">
      <w:pPr>
        <w:spacing w:after="0" w:line="240" w:lineRule="auto"/>
        <w:ind w:right="976"/>
        <w:jc w:val="both"/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</w:pP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Deze modelbrief moet u sturen naar de instantie van wie u de boete hebt ontvangen.</w:t>
      </w:r>
      <w:r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Stuur een ko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p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ie mee van de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papieren die u o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m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trent de verkeersboe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t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e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heeft ontva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n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gen</w:t>
      </w:r>
      <w:r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.</w:t>
      </w:r>
    </w:p>
    <w:p w:rsidR="00223B92" w:rsidRPr="00D74E63" w:rsidRDefault="00223B92" w:rsidP="00D74E63">
      <w:pPr>
        <w:rPr>
          <w:rFonts w:ascii="Anwb TheSans" w:hAnsi="Anwb TheSans"/>
          <w:sz w:val="24"/>
          <w:szCs w:val="24"/>
          <w:lang w:val="nl-NL"/>
        </w:rPr>
      </w:pPr>
      <w:bookmarkStart w:id="0" w:name="_GoBack"/>
      <w:bookmarkEnd w:id="0"/>
    </w:p>
    <w:p w:rsidR="0051117E" w:rsidRPr="00656FAC" w:rsidRDefault="0051117E" w:rsidP="0051117E">
      <w:pPr>
        <w:rPr>
          <w:rFonts w:ascii="Anwb TheSans" w:hAnsi="Anwb TheSans"/>
          <w:color w:val="FF0000"/>
          <w:sz w:val="24"/>
          <w:szCs w:val="24"/>
          <w:lang w:val="nl-NL"/>
        </w:rPr>
      </w:pPr>
      <w:r w:rsidRPr="00656FAC">
        <w:rPr>
          <w:rFonts w:ascii="Anwb TheSans" w:hAnsi="Anwb TheSans"/>
          <w:color w:val="FF0000"/>
          <w:sz w:val="24"/>
          <w:szCs w:val="24"/>
          <w:lang w:val="nl-NL"/>
        </w:rPr>
        <w:t xml:space="preserve">Aan: </w:t>
      </w:r>
    </w:p>
    <w:p w:rsidR="0051117E" w:rsidRPr="00656FAC" w:rsidRDefault="0051117E" w:rsidP="0051117E">
      <w:pPr>
        <w:rPr>
          <w:rFonts w:ascii="Anwb TheSans" w:hAnsi="Anwb TheSans"/>
          <w:color w:val="FF0000"/>
          <w:sz w:val="24"/>
          <w:szCs w:val="24"/>
          <w:lang w:val="nl-NL"/>
        </w:rPr>
      </w:pPr>
      <w:r w:rsidRPr="00656FAC">
        <w:rPr>
          <w:rFonts w:ascii="Anwb TheSans" w:hAnsi="Anwb TheSans"/>
          <w:color w:val="FF0000"/>
          <w:sz w:val="24"/>
          <w:szCs w:val="24"/>
          <w:lang w:val="nl-NL"/>
        </w:rPr>
        <w:t>……………………………….. Instantie die u de boete heeft toegestuurd</w:t>
      </w:r>
      <w:r w:rsidRPr="00656FAC">
        <w:rPr>
          <w:rFonts w:ascii="Anwb TheSans" w:hAnsi="Anwb TheSans"/>
          <w:color w:val="FF0000"/>
          <w:sz w:val="24"/>
          <w:szCs w:val="24"/>
          <w:lang w:val="nl-NL"/>
        </w:rPr>
        <w:br/>
        <w:t>……………………………….. Straatnaam of postbusnummer</w:t>
      </w:r>
      <w:r w:rsidRPr="00656FAC">
        <w:rPr>
          <w:rFonts w:ascii="Anwb TheSans" w:hAnsi="Anwb TheSans"/>
          <w:color w:val="FF0000"/>
          <w:sz w:val="24"/>
          <w:szCs w:val="24"/>
          <w:lang w:val="nl-NL"/>
        </w:rPr>
        <w:br/>
        <w:t>……………………………….. Postcode en woonplaats</w:t>
      </w:r>
    </w:p>
    <w:p w:rsidR="0051117E" w:rsidRPr="00656FAC" w:rsidRDefault="0051117E" w:rsidP="0051117E">
      <w:pPr>
        <w:rPr>
          <w:rFonts w:ascii="Anwb TheSans" w:hAnsi="Anwb TheSans"/>
          <w:sz w:val="24"/>
          <w:szCs w:val="24"/>
          <w:lang w:val="nl-NL"/>
        </w:rPr>
      </w:pPr>
      <w:r w:rsidRPr="00656FAC">
        <w:rPr>
          <w:rFonts w:ascii="Anwb TheSans" w:hAnsi="Anwb TheSans"/>
          <w:sz w:val="24"/>
          <w:szCs w:val="24"/>
          <w:lang w:val="nl-NL"/>
        </w:rPr>
        <w:tab/>
      </w:r>
      <w:r w:rsidRPr="00656FAC">
        <w:rPr>
          <w:rFonts w:ascii="Anwb TheSans" w:hAnsi="Anwb TheSans"/>
          <w:sz w:val="24"/>
          <w:szCs w:val="24"/>
          <w:lang w:val="nl-NL"/>
        </w:rPr>
        <w:tab/>
      </w:r>
      <w:r w:rsidRPr="00656FAC">
        <w:rPr>
          <w:rFonts w:ascii="Anwb TheSans" w:hAnsi="Anwb TheSans"/>
          <w:sz w:val="24"/>
          <w:szCs w:val="24"/>
          <w:lang w:val="nl-NL"/>
        </w:rPr>
        <w:tab/>
      </w:r>
      <w:r w:rsidRPr="00656FAC">
        <w:rPr>
          <w:rFonts w:ascii="Anwb TheSans" w:hAnsi="Anwb TheSans"/>
          <w:sz w:val="24"/>
          <w:szCs w:val="24"/>
          <w:lang w:val="nl-NL"/>
        </w:rPr>
        <w:tab/>
      </w:r>
      <w:r w:rsidRPr="00656FAC">
        <w:rPr>
          <w:rFonts w:ascii="Anwb TheSans" w:hAnsi="Anwb TheSans"/>
          <w:sz w:val="24"/>
          <w:szCs w:val="24"/>
          <w:lang w:val="nl-NL"/>
        </w:rPr>
        <w:tab/>
      </w:r>
      <w:r w:rsidRPr="00656FAC">
        <w:rPr>
          <w:rFonts w:ascii="Anwb TheSans" w:hAnsi="Anwb TheSans"/>
          <w:sz w:val="24"/>
          <w:szCs w:val="24"/>
          <w:lang w:val="nl-NL"/>
        </w:rPr>
        <w:tab/>
      </w:r>
      <w:r w:rsidRPr="00656FAC">
        <w:rPr>
          <w:rFonts w:ascii="Anwb TheSans" w:hAnsi="Anwb TheSans"/>
          <w:sz w:val="24"/>
          <w:szCs w:val="24"/>
          <w:lang w:val="nl-NL"/>
        </w:rPr>
        <w:tab/>
        <w:t>………</w:t>
      </w:r>
      <w:r w:rsidRPr="00656FAC">
        <w:rPr>
          <w:rFonts w:ascii="Anwb TheSans" w:hAnsi="Anwb TheSans"/>
          <w:color w:val="FF0000"/>
          <w:sz w:val="24"/>
          <w:szCs w:val="24"/>
          <w:lang w:val="nl-NL"/>
        </w:rPr>
        <w:t>(woonplaats)</w:t>
      </w:r>
      <w:r w:rsidRPr="00656FAC">
        <w:rPr>
          <w:rFonts w:ascii="Anwb TheSans" w:hAnsi="Anwb TheSans"/>
          <w:sz w:val="24"/>
          <w:szCs w:val="24"/>
          <w:lang w:val="nl-NL"/>
        </w:rPr>
        <w:t>, …………..</w:t>
      </w:r>
      <w:r w:rsidRPr="00656FAC">
        <w:rPr>
          <w:rFonts w:ascii="Anwb TheSans" w:hAnsi="Anwb TheSans"/>
          <w:color w:val="FF0000"/>
          <w:sz w:val="24"/>
          <w:szCs w:val="24"/>
          <w:lang w:val="nl-NL"/>
        </w:rPr>
        <w:t>(datum)</w:t>
      </w:r>
    </w:p>
    <w:p w:rsidR="00D74E63" w:rsidRPr="00656FAC" w:rsidRDefault="00D74E63" w:rsidP="00D74E63">
      <w:pPr>
        <w:rPr>
          <w:rFonts w:ascii="Anwb TheSans" w:hAnsi="Anwb TheSans"/>
          <w:sz w:val="24"/>
          <w:szCs w:val="24"/>
          <w:lang w:val="nl-NL"/>
        </w:rPr>
      </w:pPr>
      <w:r w:rsidRPr="00656FAC">
        <w:rPr>
          <w:rFonts w:ascii="Anwb TheSans" w:hAnsi="Anwb TheSans"/>
          <w:sz w:val="24"/>
          <w:szCs w:val="24"/>
          <w:lang w:val="nl-NL"/>
        </w:rPr>
        <w:t xml:space="preserve"> </w:t>
      </w:r>
      <w:proofErr w:type="spellStart"/>
      <w:r w:rsidRPr="00656FAC">
        <w:rPr>
          <w:rFonts w:ascii="Anwb TheSans" w:hAnsi="Anwb TheSans"/>
          <w:sz w:val="24"/>
          <w:szCs w:val="24"/>
          <w:lang w:val="nl-NL"/>
        </w:rPr>
        <w:t>Prezado</w:t>
      </w:r>
      <w:proofErr w:type="spellEnd"/>
      <w:r w:rsidRPr="00656FAC">
        <w:rPr>
          <w:rFonts w:ascii="Anwb TheSans" w:hAnsi="Anwb TheSans"/>
          <w:sz w:val="24"/>
          <w:szCs w:val="24"/>
          <w:lang w:val="nl-NL"/>
        </w:rPr>
        <w:t xml:space="preserve">/a </w:t>
      </w:r>
      <w:proofErr w:type="spellStart"/>
      <w:r w:rsidRPr="00656FAC">
        <w:rPr>
          <w:rFonts w:ascii="Anwb TheSans" w:hAnsi="Anwb TheSans"/>
          <w:sz w:val="24"/>
          <w:szCs w:val="24"/>
          <w:lang w:val="nl-NL"/>
        </w:rPr>
        <w:t>Senhor</w:t>
      </w:r>
      <w:proofErr w:type="spellEnd"/>
      <w:r w:rsidRPr="00656FAC">
        <w:rPr>
          <w:rFonts w:ascii="Anwb TheSans" w:hAnsi="Anwb TheSans"/>
          <w:sz w:val="24"/>
          <w:szCs w:val="24"/>
          <w:lang w:val="nl-NL"/>
        </w:rPr>
        <w:t xml:space="preserve">(a),                                                                                                           </w:t>
      </w:r>
    </w:p>
    <w:p w:rsidR="00D74E63" w:rsidRPr="00656FAC" w:rsidRDefault="00D74E63" w:rsidP="00D74E63">
      <w:pPr>
        <w:rPr>
          <w:rFonts w:ascii="Anwb TheSans" w:hAnsi="Anwb TheSans"/>
          <w:sz w:val="24"/>
          <w:szCs w:val="24"/>
          <w:lang w:val="es-ES"/>
        </w:rPr>
      </w:pPr>
      <w:proofErr w:type="spellStart"/>
      <w:r w:rsidRPr="00656FAC">
        <w:rPr>
          <w:rFonts w:ascii="Anwb TheSans" w:hAnsi="Anwb TheSans"/>
          <w:sz w:val="24"/>
          <w:szCs w:val="24"/>
          <w:lang w:val="es-ES"/>
        </w:rPr>
        <w:t>Com</w:t>
      </w:r>
      <w:proofErr w:type="spellEnd"/>
      <w:r w:rsidRPr="00656FAC">
        <w:rPr>
          <w:rFonts w:ascii="Anwb TheSans" w:hAnsi="Anwb TheSans"/>
          <w:sz w:val="24"/>
          <w:szCs w:val="24"/>
          <w:lang w:val="es-ES"/>
        </w:rPr>
        <w:t xml:space="preserve"> </w:t>
      </w:r>
      <w:proofErr w:type="spellStart"/>
      <w:r w:rsidRPr="00656FAC">
        <w:rPr>
          <w:rFonts w:ascii="Anwb TheSans" w:hAnsi="Anwb TheSans"/>
          <w:sz w:val="24"/>
          <w:szCs w:val="24"/>
          <w:lang w:val="es-ES"/>
        </w:rPr>
        <w:t>relaçao</w:t>
      </w:r>
      <w:proofErr w:type="spellEnd"/>
      <w:r w:rsidRPr="00656FAC">
        <w:rPr>
          <w:rFonts w:ascii="Anwb TheSans" w:hAnsi="Anwb TheSans"/>
          <w:sz w:val="24"/>
          <w:szCs w:val="24"/>
          <w:lang w:val="es-ES"/>
        </w:rPr>
        <w:t xml:space="preserve"> à multa que </w:t>
      </w:r>
      <w:proofErr w:type="spellStart"/>
      <w:r w:rsidRPr="00656FAC">
        <w:rPr>
          <w:rFonts w:ascii="Anwb TheSans" w:hAnsi="Anwb TheSans"/>
          <w:sz w:val="24"/>
          <w:szCs w:val="24"/>
          <w:lang w:val="es-ES"/>
        </w:rPr>
        <w:t>recebi</w:t>
      </w:r>
      <w:proofErr w:type="spellEnd"/>
      <w:r w:rsidRPr="00656FAC">
        <w:rPr>
          <w:rFonts w:ascii="Anwb TheSans" w:hAnsi="Anwb TheSans"/>
          <w:sz w:val="24"/>
          <w:szCs w:val="24"/>
          <w:lang w:val="es-ES"/>
        </w:rPr>
        <w:t xml:space="preserve"> de </w:t>
      </w:r>
      <w:proofErr w:type="spellStart"/>
      <w:r w:rsidRPr="00656FAC">
        <w:rPr>
          <w:rFonts w:ascii="Anwb TheSans" w:hAnsi="Anwb TheSans"/>
          <w:sz w:val="24"/>
          <w:szCs w:val="24"/>
          <w:lang w:val="es-ES"/>
        </w:rPr>
        <w:t>V.S.a</w:t>
      </w:r>
      <w:proofErr w:type="spellEnd"/>
      <w:r w:rsidRPr="00656FAC">
        <w:rPr>
          <w:rFonts w:ascii="Anwb TheSans" w:hAnsi="Anwb TheSans"/>
          <w:sz w:val="24"/>
          <w:szCs w:val="24"/>
          <w:lang w:val="es-ES"/>
        </w:rPr>
        <w:t>, rogo-</w:t>
      </w:r>
      <w:proofErr w:type="spellStart"/>
      <w:r w:rsidRPr="00656FAC">
        <w:rPr>
          <w:rFonts w:ascii="Anwb TheSans" w:hAnsi="Anwb TheSans"/>
          <w:sz w:val="24"/>
          <w:szCs w:val="24"/>
          <w:lang w:val="es-ES"/>
        </w:rPr>
        <w:t>lhe</w:t>
      </w:r>
      <w:proofErr w:type="spellEnd"/>
      <w:r w:rsidRPr="00656FAC">
        <w:rPr>
          <w:rFonts w:ascii="Anwb TheSans" w:hAnsi="Anwb TheSans"/>
          <w:sz w:val="24"/>
          <w:szCs w:val="24"/>
          <w:lang w:val="es-ES"/>
        </w:rPr>
        <w:t xml:space="preserve"> para me fornecer os </w:t>
      </w:r>
      <w:proofErr w:type="spellStart"/>
      <w:r w:rsidRPr="00656FAC">
        <w:rPr>
          <w:rFonts w:ascii="Anwb TheSans" w:hAnsi="Anwb TheSans"/>
          <w:sz w:val="24"/>
          <w:szCs w:val="24"/>
          <w:lang w:val="es-ES"/>
        </w:rPr>
        <w:t>seguintes</w:t>
      </w:r>
      <w:proofErr w:type="spellEnd"/>
      <w:r w:rsidRPr="00656FAC">
        <w:rPr>
          <w:rFonts w:ascii="Anwb TheSans" w:hAnsi="Anwb TheSans"/>
          <w:sz w:val="24"/>
          <w:szCs w:val="24"/>
          <w:lang w:val="es-ES"/>
        </w:rPr>
        <w:t xml:space="preserve"> dados. A </w:t>
      </w:r>
      <w:proofErr w:type="spellStart"/>
      <w:r w:rsidRPr="00656FAC">
        <w:rPr>
          <w:rFonts w:ascii="Anwb TheSans" w:hAnsi="Anwb TheSans"/>
          <w:sz w:val="24"/>
          <w:szCs w:val="24"/>
          <w:lang w:val="es-ES"/>
        </w:rPr>
        <w:t>fim</w:t>
      </w:r>
      <w:proofErr w:type="spellEnd"/>
      <w:r w:rsidRPr="00656FAC">
        <w:rPr>
          <w:rFonts w:ascii="Anwb TheSans" w:hAnsi="Anwb TheSans"/>
          <w:sz w:val="24"/>
          <w:szCs w:val="24"/>
          <w:lang w:val="es-ES"/>
        </w:rPr>
        <w:t xml:space="preserve"> de poder transferir o valor à </w:t>
      </w:r>
      <w:proofErr w:type="spellStart"/>
      <w:r w:rsidRPr="00656FAC">
        <w:rPr>
          <w:rFonts w:ascii="Anwb TheSans" w:hAnsi="Anwb TheSans"/>
          <w:sz w:val="24"/>
          <w:szCs w:val="24"/>
          <w:lang w:val="es-ES"/>
        </w:rPr>
        <w:t>Vossa</w:t>
      </w:r>
      <w:proofErr w:type="spellEnd"/>
      <w:r w:rsidRPr="00656FAC">
        <w:rPr>
          <w:rFonts w:ascii="Anwb TheSans" w:hAnsi="Anwb TheSans"/>
          <w:sz w:val="24"/>
          <w:szCs w:val="24"/>
          <w:lang w:val="es-ES"/>
        </w:rPr>
        <w:t xml:space="preserve"> </w:t>
      </w:r>
      <w:proofErr w:type="spellStart"/>
      <w:r w:rsidRPr="00656FAC">
        <w:rPr>
          <w:rFonts w:ascii="Anwb TheSans" w:hAnsi="Anwb TheSans"/>
          <w:sz w:val="24"/>
          <w:szCs w:val="24"/>
          <w:lang w:val="es-ES"/>
        </w:rPr>
        <w:t>conta</w:t>
      </w:r>
      <w:proofErr w:type="spellEnd"/>
      <w:r w:rsidRPr="00656FAC">
        <w:rPr>
          <w:rFonts w:ascii="Anwb TheSans" w:hAnsi="Anwb TheSans"/>
          <w:sz w:val="24"/>
          <w:szCs w:val="24"/>
          <w:lang w:val="es-ES"/>
        </w:rPr>
        <w:t xml:space="preserve"> </w:t>
      </w:r>
      <w:proofErr w:type="spellStart"/>
      <w:r w:rsidRPr="00656FAC">
        <w:rPr>
          <w:rFonts w:ascii="Anwb TheSans" w:hAnsi="Anwb TheSans"/>
          <w:sz w:val="24"/>
          <w:szCs w:val="24"/>
          <w:lang w:val="es-ES"/>
        </w:rPr>
        <w:t>bancária</w:t>
      </w:r>
      <w:proofErr w:type="spellEnd"/>
      <w:r w:rsidRPr="00656FAC">
        <w:rPr>
          <w:rFonts w:ascii="Anwb TheSans" w:hAnsi="Anwb TheSans"/>
          <w:sz w:val="24"/>
          <w:szCs w:val="24"/>
          <w:lang w:val="es-ES"/>
        </w:rPr>
        <w:t xml:space="preserve">, </w:t>
      </w:r>
      <w:proofErr w:type="spellStart"/>
      <w:r w:rsidRPr="00656FAC">
        <w:rPr>
          <w:rFonts w:ascii="Anwb TheSans" w:hAnsi="Anwb TheSans"/>
          <w:sz w:val="24"/>
          <w:szCs w:val="24"/>
          <w:lang w:val="es-ES"/>
        </w:rPr>
        <w:t>necessito</w:t>
      </w:r>
      <w:proofErr w:type="spellEnd"/>
      <w:r w:rsidRPr="00656FAC">
        <w:rPr>
          <w:rFonts w:ascii="Anwb TheSans" w:hAnsi="Anwb TheSans"/>
          <w:sz w:val="24"/>
          <w:szCs w:val="24"/>
          <w:lang w:val="es-ES"/>
        </w:rPr>
        <w:t xml:space="preserve"> do número IBAN e do código BIC do </w:t>
      </w:r>
      <w:proofErr w:type="spellStart"/>
      <w:r w:rsidRPr="00656FAC">
        <w:rPr>
          <w:rFonts w:ascii="Anwb TheSans" w:hAnsi="Anwb TheSans"/>
          <w:sz w:val="24"/>
          <w:szCs w:val="24"/>
          <w:lang w:val="es-ES"/>
        </w:rPr>
        <w:t>Vosso</w:t>
      </w:r>
      <w:proofErr w:type="spellEnd"/>
      <w:r w:rsidRPr="00656FAC">
        <w:rPr>
          <w:rFonts w:ascii="Anwb TheSans" w:hAnsi="Anwb TheSans"/>
          <w:sz w:val="24"/>
          <w:szCs w:val="24"/>
          <w:lang w:val="es-ES"/>
        </w:rPr>
        <w:t xml:space="preserve"> Banco. </w:t>
      </w:r>
      <w:proofErr w:type="spellStart"/>
      <w:r w:rsidRPr="00656FAC">
        <w:rPr>
          <w:rFonts w:ascii="Anwb TheSans" w:hAnsi="Anwb TheSans"/>
          <w:sz w:val="24"/>
          <w:szCs w:val="24"/>
          <w:lang w:val="es-ES"/>
        </w:rPr>
        <w:t>Sem</w:t>
      </w:r>
      <w:proofErr w:type="spellEnd"/>
      <w:r w:rsidRPr="00656FAC">
        <w:rPr>
          <w:rFonts w:ascii="Anwb TheSans" w:hAnsi="Anwb TheSans"/>
          <w:sz w:val="24"/>
          <w:szCs w:val="24"/>
          <w:lang w:val="es-ES"/>
        </w:rPr>
        <w:t xml:space="preserve"> </w:t>
      </w:r>
      <w:proofErr w:type="spellStart"/>
      <w:r w:rsidRPr="00656FAC">
        <w:rPr>
          <w:rFonts w:ascii="Anwb TheSans" w:hAnsi="Anwb TheSans"/>
          <w:sz w:val="24"/>
          <w:szCs w:val="24"/>
          <w:lang w:val="es-ES"/>
        </w:rPr>
        <w:t>esses</w:t>
      </w:r>
      <w:proofErr w:type="spellEnd"/>
      <w:r w:rsidRPr="00656FAC">
        <w:rPr>
          <w:rFonts w:ascii="Anwb TheSans" w:hAnsi="Anwb TheSans"/>
          <w:sz w:val="24"/>
          <w:szCs w:val="24"/>
          <w:lang w:val="es-ES"/>
        </w:rPr>
        <w:t xml:space="preserve"> dados nao </w:t>
      </w:r>
      <w:proofErr w:type="spellStart"/>
      <w:r w:rsidRPr="00656FAC">
        <w:rPr>
          <w:rFonts w:ascii="Anwb TheSans" w:hAnsi="Anwb TheSans"/>
          <w:sz w:val="24"/>
          <w:szCs w:val="24"/>
          <w:lang w:val="es-ES"/>
        </w:rPr>
        <w:t>terei</w:t>
      </w:r>
      <w:proofErr w:type="spellEnd"/>
      <w:r w:rsidRPr="00656FAC">
        <w:rPr>
          <w:rFonts w:ascii="Anwb TheSans" w:hAnsi="Anwb TheSans"/>
          <w:sz w:val="24"/>
          <w:szCs w:val="24"/>
          <w:lang w:val="es-ES"/>
        </w:rPr>
        <w:t xml:space="preserve"> </w:t>
      </w:r>
      <w:proofErr w:type="spellStart"/>
      <w:r w:rsidRPr="00656FAC">
        <w:rPr>
          <w:rFonts w:ascii="Anwb TheSans" w:hAnsi="Anwb TheSans"/>
          <w:sz w:val="24"/>
          <w:szCs w:val="24"/>
          <w:lang w:val="es-ES"/>
        </w:rPr>
        <w:t>condições</w:t>
      </w:r>
      <w:proofErr w:type="spellEnd"/>
      <w:r w:rsidRPr="00656FAC">
        <w:rPr>
          <w:rFonts w:ascii="Anwb TheSans" w:hAnsi="Anwb TheSans"/>
          <w:sz w:val="24"/>
          <w:szCs w:val="24"/>
          <w:lang w:val="es-ES"/>
        </w:rPr>
        <w:t xml:space="preserve"> de pagar a multa.</w:t>
      </w:r>
    </w:p>
    <w:p w:rsidR="00D74E63" w:rsidRPr="00656FAC" w:rsidRDefault="00D74E63" w:rsidP="00D74E63">
      <w:pPr>
        <w:rPr>
          <w:rFonts w:ascii="Anwb TheSans" w:hAnsi="Anwb TheSans"/>
          <w:sz w:val="24"/>
          <w:szCs w:val="24"/>
          <w:lang w:val="es-ES"/>
        </w:rPr>
      </w:pPr>
      <w:r w:rsidRPr="00656FAC">
        <w:rPr>
          <w:rFonts w:ascii="Anwb TheSans" w:hAnsi="Anwb TheSans"/>
          <w:sz w:val="24"/>
          <w:szCs w:val="24"/>
          <w:lang w:val="es-ES"/>
        </w:rPr>
        <w:t xml:space="preserve">Para </w:t>
      </w:r>
      <w:proofErr w:type="spellStart"/>
      <w:r w:rsidRPr="00656FAC">
        <w:rPr>
          <w:rFonts w:ascii="Anwb TheSans" w:hAnsi="Anwb TheSans"/>
          <w:sz w:val="24"/>
          <w:szCs w:val="24"/>
          <w:lang w:val="es-ES"/>
        </w:rPr>
        <w:t>demais</w:t>
      </w:r>
      <w:proofErr w:type="spellEnd"/>
      <w:r w:rsidRPr="00656FAC">
        <w:rPr>
          <w:rFonts w:ascii="Anwb TheSans" w:hAnsi="Anwb TheSans"/>
          <w:sz w:val="24"/>
          <w:szCs w:val="24"/>
          <w:lang w:val="es-ES"/>
        </w:rPr>
        <w:t xml:space="preserve"> </w:t>
      </w:r>
      <w:proofErr w:type="spellStart"/>
      <w:r w:rsidRPr="00656FAC">
        <w:rPr>
          <w:rFonts w:ascii="Anwb TheSans" w:hAnsi="Anwb TheSans"/>
          <w:sz w:val="24"/>
          <w:szCs w:val="24"/>
          <w:lang w:val="es-ES"/>
        </w:rPr>
        <w:t>referências</w:t>
      </w:r>
      <w:proofErr w:type="spellEnd"/>
      <w:r w:rsidRPr="00656FAC">
        <w:rPr>
          <w:rFonts w:ascii="Anwb TheSans" w:hAnsi="Anwb TheSans"/>
          <w:sz w:val="24"/>
          <w:szCs w:val="24"/>
          <w:lang w:val="es-ES"/>
        </w:rPr>
        <w:t xml:space="preserve">, </w:t>
      </w:r>
      <w:proofErr w:type="spellStart"/>
      <w:r w:rsidRPr="00656FAC">
        <w:rPr>
          <w:rFonts w:ascii="Anwb TheSans" w:hAnsi="Anwb TheSans"/>
          <w:sz w:val="24"/>
          <w:szCs w:val="24"/>
          <w:lang w:val="es-ES"/>
        </w:rPr>
        <w:t>refiro</w:t>
      </w:r>
      <w:proofErr w:type="spellEnd"/>
      <w:r w:rsidRPr="00656FAC">
        <w:rPr>
          <w:rFonts w:ascii="Anwb TheSans" w:hAnsi="Anwb TheSans"/>
          <w:sz w:val="24"/>
          <w:szCs w:val="24"/>
          <w:lang w:val="es-ES"/>
        </w:rPr>
        <w:t xml:space="preserve"> </w:t>
      </w:r>
      <w:proofErr w:type="spellStart"/>
      <w:r w:rsidRPr="00656FAC">
        <w:rPr>
          <w:rFonts w:ascii="Anwb TheSans" w:hAnsi="Anwb TheSans"/>
          <w:sz w:val="24"/>
          <w:szCs w:val="24"/>
          <w:lang w:val="es-ES"/>
        </w:rPr>
        <w:t>ao</w:t>
      </w:r>
      <w:proofErr w:type="spellEnd"/>
      <w:r w:rsidRPr="00656FAC">
        <w:rPr>
          <w:rFonts w:ascii="Anwb TheSans" w:hAnsi="Anwb TheSans"/>
          <w:sz w:val="24"/>
          <w:szCs w:val="24"/>
          <w:lang w:val="es-ES"/>
        </w:rPr>
        <w:t xml:space="preserve"> anexo.</w:t>
      </w:r>
    </w:p>
    <w:p w:rsidR="0051117E" w:rsidRPr="00656FAC" w:rsidRDefault="0051117E" w:rsidP="0051117E">
      <w:pPr>
        <w:pStyle w:val="Plattetekst"/>
        <w:rPr>
          <w:color w:val="FF0000"/>
          <w:sz w:val="24"/>
        </w:rPr>
      </w:pPr>
      <w:r w:rsidRPr="00656FAC">
        <w:rPr>
          <w:color w:val="FF0000"/>
          <w:sz w:val="24"/>
        </w:rPr>
        <w:t xml:space="preserve">……………………………….. </w:t>
      </w:r>
      <w:r w:rsidRPr="00656FAC">
        <w:rPr>
          <w:color w:val="FF0000"/>
          <w:sz w:val="24"/>
        </w:rPr>
        <w:tab/>
        <w:t>handtekening</w:t>
      </w:r>
    </w:p>
    <w:p w:rsidR="0051117E" w:rsidRPr="00656FAC" w:rsidRDefault="0051117E" w:rsidP="0051117E">
      <w:pPr>
        <w:pStyle w:val="Plattetekst"/>
        <w:rPr>
          <w:color w:val="FF0000"/>
          <w:sz w:val="24"/>
        </w:rPr>
      </w:pPr>
    </w:p>
    <w:p w:rsidR="0051117E" w:rsidRPr="00656FAC" w:rsidRDefault="0051117E" w:rsidP="0051117E">
      <w:pPr>
        <w:pStyle w:val="Plattetekst"/>
        <w:rPr>
          <w:color w:val="FF0000"/>
          <w:sz w:val="24"/>
        </w:rPr>
      </w:pPr>
      <w:r w:rsidRPr="00656FAC">
        <w:rPr>
          <w:color w:val="FF0000"/>
          <w:sz w:val="24"/>
        </w:rPr>
        <w:t>…………………………………</w:t>
      </w:r>
      <w:r w:rsidRPr="00656FAC">
        <w:rPr>
          <w:color w:val="FF0000"/>
          <w:sz w:val="24"/>
        </w:rPr>
        <w:tab/>
        <w:t>voorletters plus naam</w:t>
      </w:r>
    </w:p>
    <w:p w:rsidR="0051117E" w:rsidRPr="00656FAC" w:rsidRDefault="0051117E" w:rsidP="0051117E">
      <w:pPr>
        <w:rPr>
          <w:rFonts w:ascii="Anwb TheSans" w:hAnsi="Anwb TheSans"/>
          <w:sz w:val="24"/>
          <w:szCs w:val="24"/>
          <w:lang w:val="nl-NL"/>
        </w:rPr>
      </w:pPr>
      <w:r w:rsidRPr="00656FAC">
        <w:rPr>
          <w:rFonts w:ascii="Anwb TheSans" w:hAnsi="Anwb TheSans"/>
          <w:color w:val="FF0000"/>
          <w:sz w:val="24"/>
          <w:szCs w:val="24"/>
          <w:lang w:val="nl-NL"/>
        </w:rPr>
        <w:t xml:space="preserve">……………………………….. </w:t>
      </w:r>
      <w:r w:rsidRPr="00656FAC">
        <w:rPr>
          <w:rFonts w:ascii="Anwb TheSans" w:hAnsi="Anwb TheSans"/>
          <w:color w:val="FF0000"/>
          <w:sz w:val="24"/>
          <w:szCs w:val="24"/>
          <w:lang w:val="nl-NL"/>
        </w:rPr>
        <w:tab/>
        <w:t>straatnaam of postbusnummer</w:t>
      </w:r>
      <w:r w:rsidRPr="00656FAC">
        <w:rPr>
          <w:rFonts w:ascii="Anwb TheSans" w:hAnsi="Anwb TheSans"/>
          <w:color w:val="FF0000"/>
          <w:sz w:val="24"/>
          <w:szCs w:val="24"/>
          <w:lang w:val="nl-NL"/>
        </w:rPr>
        <w:br/>
        <w:t xml:space="preserve">……………………………….. </w:t>
      </w:r>
      <w:r w:rsidRPr="00656FAC">
        <w:rPr>
          <w:rFonts w:ascii="Anwb TheSans" w:hAnsi="Anwb TheSans"/>
          <w:color w:val="FF0000"/>
          <w:sz w:val="24"/>
          <w:szCs w:val="24"/>
          <w:lang w:val="nl-NL"/>
        </w:rPr>
        <w:tab/>
        <w:t>postcode en woonplaats</w:t>
      </w:r>
      <w:r w:rsidRPr="00656FAC">
        <w:rPr>
          <w:rFonts w:ascii="Anwb TheSans" w:hAnsi="Anwb TheSans"/>
          <w:color w:val="FF0000"/>
          <w:sz w:val="24"/>
          <w:szCs w:val="24"/>
          <w:lang w:val="nl-NL"/>
        </w:rPr>
        <w:br/>
        <w:t>………………………………..</w:t>
      </w:r>
      <w:r w:rsidRPr="00656FAC">
        <w:rPr>
          <w:rFonts w:ascii="Anwb TheSans" w:hAnsi="Anwb TheSans"/>
          <w:color w:val="FF0000"/>
          <w:sz w:val="24"/>
          <w:szCs w:val="24"/>
          <w:lang w:val="nl-NL"/>
        </w:rPr>
        <w:tab/>
        <w:t>e-mailadres</w:t>
      </w:r>
    </w:p>
    <w:p w:rsidR="0051117E" w:rsidRPr="00656FAC" w:rsidRDefault="0051117E" w:rsidP="00D74E63">
      <w:pPr>
        <w:rPr>
          <w:rFonts w:ascii="Anwb TheSans" w:hAnsi="Anwb TheSans"/>
          <w:sz w:val="24"/>
          <w:szCs w:val="24"/>
          <w:lang w:val="es-ES"/>
        </w:rPr>
      </w:pPr>
    </w:p>
    <w:sectPr w:rsidR="0051117E" w:rsidRPr="00656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wb TheSans">
    <w:panose1 w:val="020B0503040303060204"/>
    <w:charset w:val="00"/>
    <w:family w:val="swiss"/>
    <w:pitch w:val="variable"/>
    <w:sig w:usb0="8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3"/>
    <w:rsid w:val="001E248B"/>
    <w:rsid w:val="00223B92"/>
    <w:rsid w:val="0051117E"/>
    <w:rsid w:val="00656FAC"/>
    <w:rsid w:val="009F17F1"/>
    <w:rsid w:val="00D7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wb TheSans" w:eastAsiaTheme="minorHAnsi" w:hAnsi="Anwb TheSans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4E63"/>
    <w:pPr>
      <w:widowControl w:val="0"/>
    </w:pPr>
    <w:rPr>
      <w:rFonts w:asciiTheme="minorHAnsi" w:hAnsiTheme="minorHAns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51117E"/>
    <w:pPr>
      <w:widowControl/>
      <w:spacing w:after="0" w:line="240" w:lineRule="auto"/>
    </w:pPr>
    <w:rPr>
      <w:rFonts w:ascii="Anwb TheSans" w:eastAsia="Times New Roman" w:hAnsi="Anwb TheSans" w:cs="Times New Roman"/>
      <w:sz w:val="20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51117E"/>
    <w:rPr>
      <w:rFonts w:eastAsia="Times New Roman" w:cs="Times New Roman"/>
      <w:sz w:val="20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wb TheSans" w:eastAsiaTheme="minorHAnsi" w:hAnsi="Anwb TheSans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4E63"/>
    <w:pPr>
      <w:widowControl w:val="0"/>
    </w:pPr>
    <w:rPr>
      <w:rFonts w:asciiTheme="minorHAnsi" w:hAnsiTheme="minorHAns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51117E"/>
    <w:pPr>
      <w:widowControl/>
      <w:spacing w:after="0" w:line="240" w:lineRule="auto"/>
    </w:pPr>
    <w:rPr>
      <w:rFonts w:ascii="Anwb TheSans" w:eastAsia="Times New Roman" w:hAnsi="Anwb TheSans" w:cs="Times New Roman"/>
      <w:sz w:val="20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51117E"/>
    <w:rPr>
      <w:rFonts w:eastAsia="Times New Roman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ANWB B.V.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Lutgert</dc:creator>
  <cp:lastModifiedBy>Cathy Lutgert</cp:lastModifiedBy>
  <cp:revision>3</cp:revision>
  <dcterms:created xsi:type="dcterms:W3CDTF">2014-11-06T10:45:00Z</dcterms:created>
  <dcterms:modified xsi:type="dcterms:W3CDTF">2014-11-11T09:23:00Z</dcterms:modified>
</cp:coreProperties>
</file>