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C753" w14:textId="36B63705" w:rsidR="00A019A9" w:rsidRPr="009C690A" w:rsidRDefault="00A019A9" w:rsidP="00A019A9">
      <w:pPr>
        <w:rPr>
          <w:rFonts w:ascii="Anwb TheSans" w:hAnsi="Anwb TheSans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CD8D13" wp14:editId="2C3CE1FB">
            <wp:simplePos x="0" y="0"/>
            <wp:positionH relativeFrom="column">
              <wp:posOffset>4991100</wp:posOffset>
            </wp:positionH>
            <wp:positionV relativeFrom="paragraph">
              <wp:posOffset>-285750</wp:posOffset>
            </wp:positionV>
            <wp:extent cx="1335405" cy="683895"/>
            <wp:effectExtent l="0" t="0" r="0" b="1905"/>
            <wp:wrapNone/>
            <wp:docPr id="452505328" name="Afbeelding 1" descr="Afbeelding met logo, Graphics, Lettertyp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05328" name="Afbeelding 1" descr="Afbeelding met logo, Graphics, Lettertype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nwb TheSans" w:hAnsi="Anwb TheSans"/>
          <w:b/>
        </w:rPr>
        <w:br/>
      </w:r>
      <w:r w:rsidRPr="009C690A">
        <w:rPr>
          <w:rFonts w:ascii="Anwb TheSans" w:hAnsi="Anwb TheSans"/>
          <w:b/>
          <w:sz w:val="32"/>
        </w:rPr>
        <w:t>Spelvoorwaarden:  "Wegenwacht kerst</w:t>
      </w:r>
      <w:r>
        <w:rPr>
          <w:rFonts w:ascii="Anwb TheSans" w:hAnsi="Anwb TheSans"/>
          <w:b/>
          <w:sz w:val="32"/>
        </w:rPr>
        <w:t xml:space="preserve">bal </w:t>
      </w:r>
      <w:r w:rsidRPr="009C690A">
        <w:rPr>
          <w:rFonts w:ascii="Anwb TheSans" w:hAnsi="Anwb TheSans"/>
          <w:b/>
          <w:sz w:val="32"/>
        </w:rPr>
        <w:t>actie”</w:t>
      </w:r>
    </w:p>
    <w:p w14:paraId="6250A88C" w14:textId="43A41C6D" w:rsidR="00A019A9" w:rsidRDefault="00A019A9" w:rsidP="00A019A9">
      <w:pPr>
        <w:autoSpaceDE w:val="0"/>
        <w:autoSpaceDN w:val="0"/>
        <w:rPr>
          <w:rFonts w:ascii="Anwb TheSans" w:hAnsi="Anwb TheSans"/>
          <w:b/>
        </w:rPr>
      </w:pPr>
      <w:r>
        <w:rPr>
          <w:rFonts w:ascii="Anwb TheSans" w:hAnsi="Anwb TheSans"/>
        </w:rPr>
        <w:br/>
      </w:r>
      <w:bookmarkStart w:id="0" w:name="_Hlk120182866"/>
      <w:r>
        <w:rPr>
          <w:rFonts w:ascii="Anwb TheSans" w:hAnsi="Anwb TheSans"/>
        </w:rPr>
        <w:t xml:space="preserve">ANWB B.V., gevestigd te Den Haag aan de Wassenaarseweg 220, (hierna: “ANWB”) organiseert in het kader van de Wegenwacht kerstactie een promotioneel kansspel. Deelnemers delen via Facebook of  Instagram een foto van hun eigen geknutselde Wegenwacht kerstbal. </w:t>
      </w:r>
      <w:bookmarkEnd w:id="0"/>
    </w:p>
    <w:p w14:paraId="4B5EE431" w14:textId="77777777" w:rsidR="00A019A9" w:rsidRDefault="00A019A9" w:rsidP="00A019A9">
      <w:pPr>
        <w:autoSpaceDE w:val="0"/>
        <w:autoSpaceDN w:val="0"/>
        <w:rPr>
          <w:rFonts w:ascii="Anwb TheSans" w:hAnsi="Anwb TheSans"/>
          <w:b/>
        </w:rPr>
      </w:pPr>
      <w:r>
        <w:rPr>
          <w:rFonts w:ascii="Anwb TheSans" w:hAnsi="Anwb TheSans"/>
          <w:b/>
        </w:rPr>
        <w:t>Deelname</w:t>
      </w:r>
      <w:r w:rsidRPr="00481FBB">
        <w:rPr>
          <w:rFonts w:ascii="Anwb TheSans" w:hAnsi="Anwb TheSans"/>
          <w:b/>
        </w:rPr>
        <w:t>:</w:t>
      </w:r>
    </w:p>
    <w:p w14:paraId="126503C5" w14:textId="77777777" w:rsidR="00A019A9" w:rsidRDefault="00A019A9" w:rsidP="00A019A9">
      <w:pPr>
        <w:numPr>
          <w:ilvl w:val="0"/>
          <w:numId w:val="3"/>
        </w:numPr>
        <w:spacing w:after="0" w:line="240" w:lineRule="auto"/>
        <w:rPr>
          <w:rFonts w:ascii="Anwb TheSans" w:hAnsi="Anwb TheSans"/>
        </w:rPr>
      </w:pPr>
      <w:r w:rsidRPr="00E07CB9">
        <w:rPr>
          <w:rFonts w:ascii="Anwb TheSans" w:hAnsi="Anwb TheSans"/>
        </w:rPr>
        <w:t xml:space="preserve">Door </w:t>
      </w:r>
      <w:r>
        <w:rPr>
          <w:rFonts w:ascii="Anwb TheSans" w:hAnsi="Anwb TheSans"/>
        </w:rPr>
        <w:t xml:space="preserve">deel te nemen aan </w:t>
      </w:r>
      <w:r w:rsidRPr="00E07CB9">
        <w:rPr>
          <w:rFonts w:ascii="Anwb TheSans" w:hAnsi="Anwb TheSans"/>
        </w:rPr>
        <w:t xml:space="preserve">deze actie gaat u akkoord met deze </w:t>
      </w:r>
      <w:r>
        <w:rPr>
          <w:rFonts w:ascii="Anwb TheSans" w:hAnsi="Anwb TheSans"/>
        </w:rPr>
        <w:t>spel</w:t>
      </w:r>
      <w:r w:rsidRPr="00E07CB9">
        <w:rPr>
          <w:rFonts w:ascii="Anwb TheSans" w:hAnsi="Anwb TheSans"/>
        </w:rPr>
        <w:t>voorwaarden.</w:t>
      </w:r>
    </w:p>
    <w:p w14:paraId="484E597C" w14:textId="1223400E" w:rsidR="00A019A9" w:rsidRDefault="00A019A9" w:rsidP="00A019A9">
      <w:pPr>
        <w:numPr>
          <w:ilvl w:val="0"/>
          <w:numId w:val="3"/>
        </w:numPr>
        <w:spacing w:after="0" w:line="240" w:lineRule="auto"/>
        <w:rPr>
          <w:rFonts w:ascii="Anwb TheSans" w:hAnsi="Anwb TheSans"/>
        </w:rPr>
      </w:pPr>
      <w:r>
        <w:rPr>
          <w:rFonts w:ascii="Anwb TheSans" w:hAnsi="Anwb TheSans"/>
        </w:rPr>
        <w:t xml:space="preserve">Deze actie is alleen geldig </w:t>
      </w:r>
      <w:r w:rsidRPr="00F17CFB">
        <w:rPr>
          <w:rFonts w:ascii="Anwb TheSans" w:hAnsi="Anwb TheSans"/>
        </w:rPr>
        <w:t xml:space="preserve">voor </w:t>
      </w:r>
      <w:r>
        <w:rPr>
          <w:rFonts w:ascii="Anwb TheSans" w:hAnsi="Anwb TheSans"/>
        </w:rPr>
        <w:t>mensen die meerderjarig zijn</w:t>
      </w:r>
      <w:r w:rsidRPr="00F17CFB">
        <w:rPr>
          <w:rFonts w:ascii="Anwb TheSans" w:hAnsi="Anwb TheSans"/>
        </w:rPr>
        <w:t>.</w:t>
      </w:r>
    </w:p>
    <w:p w14:paraId="00CBB761" w14:textId="481A7131" w:rsidR="00A019A9" w:rsidRDefault="00A019A9" w:rsidP="00A019A9">
      <w:pPr>
        <w:numPr>
          <w:ilvl w:val="0"/>
          <w:numId w:val="3"/>
        </w:numPr>
        <w:spacing w:after="0" w:line="240" w:lineRule="auto"/>
        <w:rPr>
          <w:rFonts w:ascii="Anwb TheSans" w:hAnsi="Anwb TheSans"/>
        </w:rPr>
      </w:pPr>
      <w:r w:rsidRPr="00F17CFB">
        <w:rPr>
          <w:rFonts w:ascii="Anwb TheSans" w:hAnsi="Anwb TheSans"/>
        </w:rPr>
        <w:t xml:space="preserve">Meedoen met dit spel kan t/m </w:t>
      </w:r>
      <w:r>
        <w:rPr>
          <w:rFonts w:ascii="Anwb TheSans" w:hAnsi="Anwb TheSans"/>
        </w:rPr>
        <w:t xml:space="preserve">20 </w:t>
      </w:r>
      <w:r w:rsidRPr="00F17CFB">
        <w:rPr>
          <w:rFonts w:ascii="Anwb TheSans" w:hAnsi="Anwb TheSans"/>
        </w:rPr>
        <w:t>december 20</w:t>
      </w:r>
      <w:r>
        <w:rPr>
          <w:rFonts w:ascii="Anwb TheSans" w:hAnsi="Anwb TheSans"/>
        </w:rPr>
        <w:t>23</w:t>
      </w:r>
      <w:r w:rsidRPr="00F17CFB">
        <w:rPr>
          <w:rFonts w:ascii="Anwb TheSans" w:hAnsi="Anwb TheSans"/>
        </w:rPr>
        <w:t>.</w:t>
      </w:r>
    </w:p>
    <w:p w14:paraId="255EA5FF" w14:textId="3435285B" w:rsidR="00550FA6" w:rsidRDefault="00550FA6" w:rsidP="00A019A9">
      <w:pPr>
        <w:numPr>
          <w:ilvl w:val="0"/>
          <w:numId w:val="3"/>
        </w:numPr>
        <w:spacing w:after="0" w:line="240" w:lineRule="auto"/>
        <w:rPr>
          <w:rFonts w:ascii="Anwb TheSans" w:hAnsi="Anwb TheSans"/>
        </w:rPr>
      </w:pPr>
      <w:r>
        <w:rPr>
          <w:rFonts w:ascii="Anwb TheSans" w:hAnsi="Anwb TheSans"/>
        </w:rPr>
        <w:t>De winnaar wordt willekeurig geselecteerd</w:t>
      </w:r>
      <w:r w:rsidR="00C04511">
        <w:rPr>
          <w:rFonts w:ascii="Anwb TheSans" w:hAnsi="Anwb TheSans"/>
        </w:rPr>
        <w:t>.</w:t>
      </w:r>
    </w:p>
    <w:p w14:paraId="2246A2BC" w14:textId="77777777" w:rsidR="00A019A9" w:rsidRPr="00764836" w:rsidRDefault="00A019A9" w:rsidP="00A019A9">
      <w:pPr>
        <w:numPr>
          <w:ilvl w:val="0"/>
          <w:numId w:val="3"/>
        </w:numPr>
        <w:spacing w:after="0" w:line="240" w:lineRule="auto"/>
        <w:rPr>
          <w:rFonts w:ascii="Anwb TheSans" w:hAnsi="Anwb TheSans"/>
        </w:rPr>
      </w:pPr>
      <w:r>
        <w:rPr>
          <w:rFonts w:ascii="Anwb TheSans" w:hAnsi="Anwb TheSans"/>
        </w:rPr>
        <w:t>De winnaar krijgt persoonlijk bericht van ANWB via social media.</w:t>
      </w:r>
    </w:p>
    <w:p w14:paraId="0ADDDD5E" w14:textId="32E8BFF6" w:rsidR="00A019A9" w:rsidRDefault="00A019A9" w:rsidP="00A019A9">
      <w:pPr>
        <w:pStyle w:val="Lijstalinea"/>
        <w:numPr>
          <w:ilvl w:val="0"/>
          <w:numId w:val="2"/>
        </w:numPr>
        <w:rPr>
          <w:rFonts w:ascii="Anwb TheSans" w:hAnsi="Anwb TheSans"/>
        </w:rPr>
      </w:pPr>
      <w:r>
        <w:rPr>
          <w:rFonts w:ascii="Anwb TheSans" w:hAnsi="Anwb TheSans"/>
        </w:rPr>
        <w:t>De prijs bedraagt een Wegenwacht kerstbal.</w:t>
      </w:r>
    </w:p>
    <w:p w14:paraId="7C8220AB" w14:textId="444644DC" w:rsidR="00A019A9" w:rsidRDefault="00A019A9" w:rsidP="00A019A9">
      <w:pPr>
        <w:pStyle w:val="Lijstalinea"/>
        <w:numPr>
          <w:ilvl w:val="0"/>
          <w:numId w:val="2"/>
        </w:numPr>
        <w:rPr>
          <w:rFonts w:ascii="Anwb TheSans" w:hAnsi="Anwb TheSans"/>
        </w:rPr>
      </w:pPr>
      <w:r>
        <w:rPr>
          <w:rFonts w:ascii="Anwb TheSans" w:hAnsi="Anwb TheSans"/>
        </w:rPr>
        <w:t xml:space="preserve">Er worden maximaal 75 kerstballen weggegeven. </w:t>
      </w:r>
    </w:p>
    <w:p w14:paraId="272C4D8D" w14:textId="38F1F06E" w:rsidR="00A019A9" w:rsidRDefault="00A019A9" w:rsidP="00A019A9">
      <w:pPr>
        <w:pStyle w:val="Lijstalinea"/>
        <w:numPr>
          <w:ilvl w:val="0"/>
          <w:numId w:val="2"/>
        </w:numPr>
        <w:rPr>
          <w:rFonts w:ascii="Anwb TheSans" w:hAnsi="Anwb TheSans"/>
        </w:rPr>
      </w:pPr>
      <w:r>
        <w:rPr>
          <w:rFonts w:ascii="Anwb TheSans" w:hAnsi="Anwb TheSans"/>
        </w:rPr>
        <w:t xml:space="preserve">De kerstbal wordt zo snel mogelijk na trekking verstuurd, maar uiterlijk 22 december. </w:t>
      </w:r>
    </w:p>
    <w:p w14:paraId="69A7DB09" w14:textId="77777777" w:rsidR="00A019A9" w:rsidRDefault="00A019A9" w:rsidP="00A019A9">
      <w:pPr>
        <w:pStyle w:val="Lijstalinea"/>
        <w:numPr>
          <w:ilvl w:val="0"/>
          <w:numId w:val="2"/>
        </w:numPr>
        <w:rPr>
          <w:rFonts w:ascii="Anwb TheSans" w:hAnsi="Anwb TheSans"/>
        </w:rPr>
      </w:pPr>
      <w:r>
        <w:rPr>
          <w:rFonts w:ascii="Anwb TheSans" w:hAnsi="Anwb TheSans"/>
        </w:rPr>
        <w:t xml:space="preserve">De prijs </w:t>
      </w:r>
      <w:r w:rsidRPr="00FC617E">
        <w:rPr>
          <w:rFonts w:ascii="Anwb TheSans" w:hAnsi="Anwb TheSans"/>
        </w:rPr>
        <w:t xml:space="preserve">is niet inwisselbaar voor contanten of overdraagbaar en er is geen sprake van een restbedrag. </w:t>
      </w:r>
    </w:p>
    <w:p w14:paraId="678AC6AD" w14:textId="77777777" w:rsidR="00A019A9" w:rsidRDefault="00A019A9" w:rsidP="00A019A9">
      <w:pPr>
        <w:pStyle w:val="Lijstalinea"/>
        <w:numPr>
          <w:ilvl w:val="0"/>
          <w:numId w:val="2"/>
        </w:numPr>
        <w:rPr>
          <w:rFonts w:ascii="Anwb TheSans" w:hAnsi="Anwb TheSans"/>
        </w:rPr>
      </w:pPr>
      <w:r>
        <w:rPr>
          <w:rFonts w:ascii="Anwb TheSans" w:hAnsi="Anwb TheSans"/>
        </w:rPr>
        <w:t xml:space="preserve">De kansspelbelasting komt voor rekening van de ANWB. </w:t>
      </w:r>
    </w:p>
    <w:p w14:paraId="51F4D5F4" w14:textId="77777777" w:rsidR="00A019A9" w:rsidRPr="002B228E" w:rsidRDefault="00A019A9" w:rsidP="00A019A9">
      <w:pPr>
        <w:pStyle w:val="Lijstalinea"/>
        <w:numPr>
          <w:ilvl w:val="0"/>
          <w:numId w:val="2"/>
        </w:numPr>
        <w:rPr>
          <w:rFonts w:ascii="Anwb TheSans" w:hAnsi="Anwb TheSans"/>
        </w:rPr>
      </w:pPr>
      <w:r w:rsidRPr="002B228E">
        <w:rPr>
          <w:rFonts w:ascii="Anwb TheSans" w:hAnsi="Anwb TheSans"/>
        </w:rPr>
        <w:t xml:space="preserve">ANWB is niet aansprakelijk voor enige schade, van welke aard dan ook, die voortvloeit uit of samenhangt met deze prijs. </w:t>
      </w:r>
    </w:p>
    <w:p w14:paraId="38C0DC30" w14:textId="77777777" w:rsidR="00A019A9" w:rsidRPr="00F17CFB" w:rsidRDefault="00A019A9" w:rsidP="00A019A9">
      <w:pPr>
        <w:pStyle w:val="Lijstalinea"/>
        <w:numPr>
          <w:ilvl w:val="0"/>
          <w:numId w:val="2"/>
        </w:numPr>
        <w:rPr>
          <w:rFonts w:ascii="Anwb TheSans" w:hAnsi="Anwb TheSans"/>
        </w:rPr>
      </w:pPr>
      <w:r w:rsidRPr="00F17CFB">
        <w:rPr>
          <w:rFonts w:ascii="Anwb TheSans" w:hAnsi="Anwb TheSans"/>
        </w:rPr>
        <w:t xml:space="preserve">Eventuele klachten over deze </w:t>
      </w:r>
      <w:r>
        <w:rPr>
          <w:rFonts w:ascii="Anwb TheSans" w:hAnsi="Anwb TheSans"/>
        </w:rPr>
        <w:t>actie kunnen</w:t>
      </w:r>
      <w:r w:rsidRPr="00F17CFB">
        <w:rPr>
          <w:rFonts w:ascii="Anwb TheSans" w:hAnsi="Anwb TheSans"/>
        </w:rPr>
        <w:t xml:space="preserve"> ingediend worden bij het Leden Service Center, Team Klantenservice, tel:  088 - 269 2222. </w:t>
      </w:r>
    </w:p>
    <w:p w14:paraId="59CC0284" w14:textId="77777777" w:rsidR="00A019A9" w:rsidRDefault="00A019A9" w:rsidP="00A019A9">
      <w:pPr>
        <w:pStyle w:val="Lijstalinea"/>
        <w:numPr>
          <w:ilvl w:val="0"/>
          <w:numId w:val="2"/>
        </w:numPr>
        <w:rPr>
          <w:rFonts w:ascii="Anwb TheSans" w:hAnsi="Anwb TheSans"/>
        </w:rPr>
      </w:pPr>
      <w:r w:rsidRPr="00481FBB">
        <w:rPr>
          <w:rFonts w:ascii="Anwb TheSans" w:hAnsi="Anwb TheSans"/>
        </w:rPr>
        <w:t>ANWB behoudt zich het recht te allen tijde zonder opgaaf van reden de spelvoorwaarden te wijzigen</w:t>
      </w:r>
      <w:r>
        <w:rPr>
          <w:rFonts w:ascii="Anwb TheSans" w:hAnsi="Anwb TheSans"/>
        </w:rPr>
        <w:t xml:space="preserve"> zolang dit niet ten nadele is voor de deelnemer. </w:t>
      </w:r>
    </w:p>
    <w:p w14:paraId="02895D12" w14:textId="77777777" w:rsidR="00A019A9" w:rsidRDefault="00A019A9" w:rsidP="00A019A9">
      <w:pPr>
        <w:pStyle w:val="Lijstalinea"/>
        <w:ind w:left="0"/>
        <w:rPr>
          <w:rFonts w:ascii="Anwb TheSans" w:hAnsi="Anwb TheSans"/>
        </w:rPr>
      </w:pPr>
    </w:p>
    <w:p w14:paraId="6AC42A38" w14:textId="77777777" w:rsidR="00A019A9" w:rsidRDefault="00A019A9" w:rsidP="00A019A9">
      <w:pPr>
        <w:pStyle w:val="Lijstalinea"/>
        <w:ind w:left="0"/>
        <w:rPr>
          <w:rFonts w:ascii="Anwb TheSans" w:hAnsi="Anwb TheSans"/>
        </w:rPr>
      </w:pPr>
    </w:p>
    <w:p w14:paraId="190BCAB6" w14:textId="076996AF" w:rsidR="00E44822" w:rsidRPr="00A019A9" w:rsidRDefault="00A019A9" w:rsidP="00A019A9">
      <w:pPr>
        <w:pStyle w:val="Lijstalinea"/>
        <w:ind w:left="0"/>
        <w:rPr>
          <w:rFonts w:ascii="Anwb TheSans" w:hAnsi="Anwb TheSans"/>
        </w:rPr>
      </w:pPr>
      <w:r w:rsidRPr="00CB3157">
        <w:rPr>
          <w:rFonts w:ascii="Montserrat Light" w:hAnsi="Montserrat Light"/>
          <w:b/>
          <w:bCs/>
          <w:color w:val="0D3250"/>
          <w:sz w:val="20"/>
          <w:szCs w:val="20"/>
        </w:rPr>
        <w:t>Het gebruik van de telefoon tijdens het rijden absoluut niet gewenst.</w:t>
      </w:r>
    </w:p>
    <w:sectPr w:rsidR="00E44822" w:rsidRPr="00A019A9" w:rsidSect="00A73A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E02D" w14:textId="77777777" w:rsidR="00A019A9" w:rsidRDefault="00A019A9" w:rsidP="00BF5018">
      <w:r>
        <w:separator/>
      </w:r>
    </w:p>
  </w:endnote>
  <w:endnote w:type="continuationSeparator" w:id="0">
    <w:p w14:paraId="47CAB6B2" w14:textId="77777777" w:rsidR="00A019A9" w:rsidRDefault="00A019A9" w:rsidP="00BF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wb TheSans">
    <w:panose1 w:val="020B0503040303060204"/>
    <w:charset w:val="00"/>
    <w:family w:val="swiss"/>
    <w:pitch w:val="variable"/>
    <w:sig w:usb0="800000AF" w:usb1="5000204A" w:usb2="00000000" w:usb3="00000000" w:csb0="00000093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35A9" w14:textId="77777777" w:rsidR="00E13B1B" w:rsidRDefault="00E13B1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92D9" w14:textId="77777777" w:rsidR="00E13B1B" w:rsidRDefault="00E13B1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893F" w14:textId="77777777" w:rsidR="00E13B1B" w:rsidRDefault="00E13B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77D7" w14:textId="77777777" w:rsidR="00A019A9" w:rsidRDefault="00A019A9" w:rsidP="00BF5018">
      <w:r>
        <w:separator/>
      </w:r>
    </w:p>
  </w:footnote>
  <w:footnote w:type="continuationSeparator" w:id="0">
    <w:p w14:paraId="72A1A012" w14:textId="77777777" w:rsidR="00A019A9" w:rsidRDefault="00A019A9" w:rsidP="00BF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4FCE" w14:textId="77777777" w:rsidR="00E13B1B" w:rsidRDefault="00E13B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3AF4" w14:textId="77777777" w:rsidR="005C4DA7" w:rsidRDefault="005C4DA7" w:rsidP="005C4DA7"/>
  <w:p w14:paraId="09CF56A5" w14:textId="77777777" w:rsidR="0054528E" w:rsidRPr="005C4DA7" w:rsidRDefault="0054528E" w:rsidP="005C4D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5C06" w14:textId="77777777" w:rsidR="005C4DA7" w:rsidRDefault="005C4DA7" w:rsidP="005C4DA7"/>
  <w:p w14:paraId="7F85F46B" w14:textId="77777777" w:rsidR="005C4DA7" w:rsidRPr="00742CE8" w:rsidRDefault="005C4DA7" w:rsidP="005C4DA7">
    <w:pPr>
      <w:tabs>
        <w:tab w:val="left" w:pos="5892"/>
      </w:tabs>
    </w:pPr>
  </w:p>
  <w:p w14:paraId="50FEAD73" w14:textId="77777777" w:rsidR="00B902E3" w:rsidRPr="00455B03" w:rsidRDefault="00B902E3" w:rsidP="00D501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38AA"/>
    <w:multiLevelType w:val="hybridMultilevel"/>
    <w:tmpl w:val="3D821C40"/>
    <w:lvl w:ilvl="0" w:tplc="E2B4D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36C43E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665F3C"/>
    <w:multiLevelType w:val="hybridMultilevel"/>
    <w:tmpl w:val="99EEE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13BEE"/>
    <w:multiLevelType w:val="hybridMultilevel"/>
    <w:tmpl w:val="DADA7F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5131255">
    <w:abstractNumId w:val="1"/>
  </w:num>
  <w:num w:numId="2" w16cid:durableId="1572690585">
    <w:abstractNumId w:val="2"/>
  </w:num>
  <w:num w:numId="3" w16cid:durableId="191466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A9"/>
    <w:rsid w:val="00015C7F"/>
    <w:rsid w:val="000224EC"/>
    <w:rsid w:val="000272D9"/>
    <w:rsid w:val="000300C2"/>
    <w:rsid w:val="00040CE0"/>
    <w:rsid w:val="000422DA"/>
    <w:rsid w:val="0005319E"/>
    <w:rsid w:val="00062F80"/>
    <w:rsid w:val="000A1136"/>
    <w:rsid w:val="000B0021"/>
    <w:rsid w:val="000C368A"/>
    <w:rsid w:val="000C688A"/>
    <w:rsid w:val="000E5C25"/>
    <w:rsid w:val="000E64A4"/>
    <w:rsid w:val="001109AC"/>
    <w:rsid w:val="00110B82"/>
    <w:rsid w:val="00134139"/>
    <w:rsid w:val="0014152F"/>
    <w:rsid w:val="0014333A"/>
    <w:rsid w:val="00163E97"/>
    <w:rsid w:val="001A60DE"/>
    <w:rsid w:val="001C09E5"/>
    <w:rsid w:val="001C6192"/>
    <w:rsid w:val="001C79BE"/>
    <w:rsid w:val="001D2276"/>
    <w:rsid w:val="00202D7A"/>
    <w:rsid w:val="00225891"/>
    <w:rsid w:val="00227554"/>
    <w:rsid w:val="00231734"/>
    <w:rsid w:val="002443F9"/>
    <w:rsid w:val="00261D8C"/>
    <w:rsid w:val="00282B04"/>
    <w:rsid w:val="002943BE"/>
    <w:rsid w:val="002C64DD"/>
    <w:rsid w:val="002E04BC"/>
    <w:rsid w:val="00303A19"/>
    <w:rsid w:val="0031791C"/>
    <w:rsid w:val="00324603"/>
    <w:rsid w:val="0034356A"/>
    <w:rsid w:val="003B70D2"/>
    <w:rsid w:val="003C3828"/>
    <w:rsid w:val="003D1661"/>
    <w:rsid w:val="003D6D6F"/>
    <w:rsid w:val="003D7BF7"/>
    <w:rsid w:val="003F262F"/>
    <w:rsid w:val="004009FC"/>
    <w:rsid w:val="0040427D"/>
    <w:rsid w:val="004153F5"/>
    <w:rsid w:val="004274C2"/>
    <w:rsid w:val="0042782B"/>
    <w:rsid w:val="00430F13"/>
    <w:rsid w:val="004315FE"/>
    <w:rsid w:val="00455B03"/>
    <w:rsid w:val="00472F6B"/>
    <w:rsid w:val="00486B54"/>
    <w:rsid w:val="004A1678"/>
    <w:rsid w:val="004A2AB1"/>
    <w:rsid w:val="004E2ECD"/>
    <w:rsid w:val="004F7154"/>
    <w:rsid w:val="005015BB"/>
    <w:rsid w:val="0052335D"/>
    <w:rsid w:val="00540ECB"/>
    <w:rsid w:val="005437CB"/>
    <w:rsid w:val="0054528E"/>
    <w:rsid w:val="00550FA6"/>
    <w:rsid w:val="00551148"/>
    <w:rsid w:val="00570A0B"/>
    <w:rsid w:val="005825FB"/>
    <w:rsid w:val="00583A86"/>
    <w:rsid w:val="00592216"/>
    <w:rsid w:val="005A2403"/>
    <w:rsid w:val="005A527B"/>
    <w:rsid w:val="005C4DA7"/>
    <w:rsid w:val="005C7690"/>
    <w:rsid w:val="005F2C7D"/>
    <w:rsid w:val="00611015"/>
    <w:rsid w:val="006228E5"/>
    <w:rsid w:val="006363A2"/>
    <w:rsid w:val="00640A45"/>
    <w:rsid w:val="00670602"/>
    <w:rsid w:val="006767D1"/>
    <w:rsid w:val="006950E6"/>
    <w:rsid w:val="006A179E"/>
    <w:rsid w:val="006B52D8"/>
    <w:rsid w:val="006B5A26"/>
    <w:rsid w:val="006B7AF3"/>
    <w:rsid w:val="006C3BB3"/>
    <w:rsid w:val="006D31CE"/>
    <w:rsid w:val="006F1AF9"/>
    <w:rsid w:val="006F5C6C"/>
    <w:rsid w:val="0070044E"/>
    <w:rsid w:val="00711D89"/>
    <w:rsid w:val="00733444"/>
    <w:rsid w:val="00744DEB"/>
    <w:rsid w:val="007811A1"/>
    <w:rsid w:val="00790F82"/>
    <w:rsid w:val="007D6F71"/>
    <w:rsid w:val="00800BC5"/>
    <w:rsid w:val="00834301"/>
    <w:rsid w:val="0087195D"/>
    <w:rsid w:val="00890A44"/>
    <w:rsid w:val="008A52A9"/>
    <w:rsid w:val="008A590A"/>
    <w:rsid w:val="008B1F5F"/>
    <w:rsid w:val="008B2B9F"/>
    <w:rsid w:val="008D1198"/>
    <w:rsid w:val="00901839"/>
    <w:rsid w:val="00903375"/>
    <w:rsid w:val="00930969"/>
    <w:rsid w:val="00936D9F"/>
    <w:rsid w:val="00975590"/>
    <w:rsid w:val="00983C4C"/>
    <w:rsid w:val="009A7315"/>
    <w:rsid w:val="009A7B9E"/>
    <w:rsid w:val="009B51AD"/>
    <w:rsid w:val="009F5064"/>
    <w:rsid w:val="00A019A9"/>
    <w:rsid w:val="00A07860"/>
    <w:rsid w:val="00A1514B"/>
    <w:rsid w:val="00A42938"/>
    <w:rsid w:val="00A668F9"/>
    <w:rsid w:val="00A73A95"/>
    <w:rsid w:val="00A767CE"/>
    <w:rsid w:val="00A77224"/>
    <w:rsid w:val="00AC0D09"/>
    <w:rsid w:val="00AC6BAA"/>
    <w:rsid w:val="00AF7241"/>
    <w:rsid w:val="00B079C7"/>
    <w:rsid w:val="00B153E3"/>
    <w:rsid w:val="00B31201"/>
    <w:rsid w:val="00B477E4"/>
    <w:rsid w:val="00B571FB"/>
    <w:rsid w:val="00B6100C"/>
    <w:rsid w:val="00B902E3"/>
    <w:rsid w:val="00B90CEF"/>
    <w:rsid w:val="00B97807"/>
    <w:rsid w:val="00BB4E1E"/>
    <w:rsid w:val="00BB7963"/>
    <w:rsid w:val="00BF053A"/>
    <w:rsid w:val="00BF5018"/>
    <w:rsid w:val="00C04511"/>
    <w:rsid w:val="00C14074"/>
    <w:rsid w:val="00C23532"/>
    <w:rsid w:val="00C25D66"/>
    <w:rsid w:val="00C45089"/>
    <w:rsid w:val="00C506DA"/>
    <w:rsid w:val="00C87A9E"/>
    <w:rsid w:val="00CB0339"/>
    <w:rsid w:val="00CD0145"/>
    <w:rsid w:val="00CD2508"/>
    <w:rsid w:val="00D00600"/>
    <w:rsid w:val="00D007BB"/>
    <w:rsid w:val="00D01E0A"/>
    <w:rsid w:val="00D12C36"/>
    <w:rsid w:val="00D2732A"/>
    <w:rsid w:val="00D30BEF"/>
    <w:rsid w:val="00D35F4F"/>
    <w:rsid w:val="00D43060"/>
    <w:rsid w:val="00D501CD"/>
    <w:rsid w:val="00D81AE7"/>
    <w:rsid w:val="00DA5D22"/>
    <w:rsid w:val="00DC6D53"/>
    <w:rsid w:val="00DE2B72"/>
    <w:rsid w:val="00E00792"/>
    <w:rsid w:val="00E0278C"/>
    <w:rsid w:val="00E13B1B"/>
    <w:rsid w:val="00E2153D"/>
    <w:rsid w:val="00E240C2"/>
    <w:rsid w:val="00E44822"/>
    <w:rsid w:val="00E5261F"/>
    <w:rsid w:val="00E5426A"/>
    <w:rsid w:val="00E845CE"/>
    <w:rsid w:val="00E97663"/>
    <w:rsid w:val="00EA3BCC"/>
    <w:rsid w:val="00EB6C80"/>
    <w:rsid w:val="00ED46C3"/>
    <w:rsid w:val="00EE19DD"/>
    <w:rsid w:val="00EF09DB"/>
    <w:rsid w:val="00F27003"/>
    <w:rsid w:val="00F36D3C"/>
    <w:rsid w:val="00F4229C"/>
    <w:rsid w:val="00F54423"/>
    <w:rsid w:val="00F76A78"/>
    <w:rsid w:val="00FA161C"/>
    <w:rsid w:val="00FC286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981FDF"/>
  <w15:chartTrackingRefBased/>
  <w15:docId w15:val="{F02AAEC9-C0D0-4F4F-90BC-A977450A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19A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00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3D80" w:themeColor="accent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00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3D80" w:themeColor="accent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7004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D80" w:themeColor="accen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7004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3D80" w:themeColor="accent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7004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D80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153D"/>
    <w:pPr>
      <w:spacing w:line="220" w:lineRule="exact"/>
      <w:jc w:val="right"/>
    </w:pPr>
    <w:rPr>
      <w:rFonts w:cstheme="minorHAnsi"/>
      <w:b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E2153D"/>
    <w:rPr>
      <w:rFonts w:cstheme="minorHAnsi"/>
      <w:b/>
      <w:sz w:val="16"/>
      <w:szCs w:val="16"/>
      <w:lang w:val="nl-NL"/>
    </w:rPr>
  </w:style>
  <w:style w:type="table" w:styleId="Tabelraster">
    <w:name w:val="Table Grid"/>
    <w:basedOn w:val="Standaardtabel"/>
    <w:uiPriority w:val="39"/>
    <w:rsid w:val="006B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Koptekst"/>
    <w:link w:val="VoettekstChar"/>
    <w:uiPriority w:val="99"/>
    <w:unhideWhenUsed/>
    <w:rsid w:val="00C14074"/>
    <w:pPr>
      <w:tabs>
        <w:tab w:val="left" w:pos="201"/>
      </w:tabs>
      <w:suppressAutoHyphens/>
      <w:spacing w:line="360" w:lineRule="auto"/>
      <w:ind w:left="-910"/>
      <w:jc w:val="left"/>
    </w:pPr>
    <w:rPr>
      <w:rFonts w:cs="Calibri"/>
      <w:bCs/>
      <w:sz w:val="14"/>
      <w:szCs w:val="14"/>
      <w14:textOutline w14:w="0" w14:cap="flat" w14:cmpd="sng" w14:algn="ctr">
        <w14:noFill/>
        <w14:prstDash w14:val="solid"/>
        <w14:round/>
      </w14:textOutline>
    </w:rPr>
  </w:style>
  <w:style w:type="character" w:customStyle="1" w:styleId="VoettekstChar">
    <w:name w:val="Voettekst Char"/>
    <w:basedOn w:val="Standaardalinea-lettertype"/>
    <w:link w:val="Voettekst"/>
    <w:uiPriority w:val="99"/>
    <w:rsid w:val="00C14074"/>
    <w:rPr>
      <w:rFonts w:ascii="Calibri" w:hAnsi="Calibri" w:cs="Calibri"/>
      <w:b/>
      <w:bCs/>
      <w:sz w:val="14"/>
      <w:szCs w:val="14"/>
      <w:lang w:val="nl-NL"/>
      <w14:textOutline w14:w="0" w14:cap="flat" w14:cmpd="sng" w14:algn="ctr">
        <w14:noFill/>
        <w14:prstDash w14:val="solid"/>
        <w14:round/>
      </w14:textOutline>
    </w:rPr>
  </w:style>
  <w:style w:type="paragraph" w:customStyle="1" w:styleId="ANWBAdres">
    <w:name w:val="ANWB_Adres"/>
    <w:basedOn w:val="Koptekst"/>
    <w:rsid w:val="008B2B9F"/>
    <w:pPr>
      <w:tabs>
        <w:tab w:val="left" w:pos="201"/>
        <w:tab w:val="center" w:pos="4536"/>
        <w:tab w:val="right" w:pos="9072"/>
      </w:tabs>
      <w:suppressAutoHyphens/>
      <w:spacing w:before="1280" w:line="310" w:lineRule="atLeast"/>
      <w:contextualSpacing/>
      <w:jc w:val="left"/>
    </w:pPr>
    <w:rPr>
      <w:rFonts w:cs="Calibri"/>
      <w:b w:val="0"/>
      <w:bCs/>
      <w:color w:val="262626" w:themeColor="text1"/>
      <w:sz w:val="22"/>
      <w:szCs w:val="22"/>
      <w14:textOutline w14:w="0" w14:cap="flat" w14:cmpd="sng" w14:algn="ctr">
        <w14:noFill/>
        <w14:prstDash w14:val="solid"/>
        <w14:round/>
      </w14:textOutline>
    </w:rPr>
  </w:style>
  <w:style w:type="paragraph" w:customStyle="1" w:styleId="ATabelKopjes">
    <w:name w:val="A_Tabel_Kopjes"/>
    <w:basedOn w:val="Standaard"/>
    <w:rsid w:val="00BF5018"/>
    <w:pPr>
      <w:spacing w:line="240" w:lineRule="auto"/>
      <w:contextualSpacing/>
      <w:jc w:val="right"/>
    </w:pPr>
    <w:rPr>
      <w:rFonts w:cs="Calibri"/>
      <w:b/>
      <w:color w:val="262626" w:themeColor="text1"/>
      <w:sz w:val="16"/>
      <w:szCs w:val="16"/>
      <w14:textOutline w14:w="0" w14:cap="flat" w14:cmpd="sng" w14:algn="ctr">
        <w14:noFill/>
        <w14:prstDash w14:val="solid"/>
        <w14:round/>
      </w14:textOutline>
    </w:rPr>
  </w:style>
  <w:style w:type="paragraph" w:customStyle="1" w:styleId="ATabelTekst">
    <w:name w:val="A_TabelTekst"/>
    <w:basedOn w:val="Standaard"/>
    <w:rsid w:val="00BF5018"/>
    <w:pPr>
      <w:spacing w:line="240" w:lineRule="auto"/>
      <w:contextualSpacing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C688A"/>
    <w:rPr>
      <w:color w:val="808080"/>
      <w:lang w:val="nl-NL"/>
    </w:rPr>
  </w:style>
  <w:style w:type="paragraph" w:styleId="Lijstalinea">
    <w:name w:val="List Paragraph"/>
    <w:basedOn w:val="Standaard"/>
    <w:uiPriority w:val="34"/>
    <w:qFormat/>
    <w:rsid w:val="00F76A78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B4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B4E1E"/>
    <w:rPr>
      <w:rFonts w:ascii="Courier New" w:eastAsia="Times New Roman" w:hAnsi="Courier New" w:cs="Courier New"/>
      <w:sz w:val="20"/>
      <w:szCs w:val="20"/>
      <w:lang w:val="nl-NL"/>
    </w:rPr>
  </w:style>
  <w:style w:type="character" w:customStyle="1" w:styleId="y2iqfc">
    <w:name w:val="y2iqfc"/>
    <w:basedOn w:val="Standaardalinea-lettertype"/>
    <w:rsid w:val="00BB4E1E"/>
    <w:rPr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70044E"/>
    <w:rPr>
      <w:rFonts w:asciiTheme="majorHAnsi" w:eastAsiaTheme="majorEastAsia" w:hAnsiTheme="majorHAnsi" w:cstheme="majorBidi"/>
      <w:color w:val="003D80" w:themeColor="accent2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70044E"/>
    <w:rPr>
      <w:rFonts w:asciiTheme="majorHAnsi" w:eastAsiaTheme="majorEastAsia" w:hAnsiTheme="majorHAnsi" w:cstheme="majorBidi"/>
      <w:color w:val="003D80" w:themeColor="accent2"/>
      <w:sz w:val="26"/>
      <w:szCs w:val="26"/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70044E"/>
    <w:rPr>
      <w:i/>
      <w:iCs/>
      <w:color w:val="003D80" w:themeColor="accent2"/>
      <w:lang w:val="nl-NL"/>
    </w:rPr>
  </w:style>
  <w:style w:type="character" w:styleId="Titelvanboek">
    <w:name w:val="Book Title"/>
    <w:basedOn w:val="Standaardalinea-lettertype"/>
    <w:uiPriority w:val="33"/>
    <w:qFormat/>
    <w:rsid w:val="0070044E"/>
    <w:rPr>
      <w:b/>
      <w:bCs/>
      <w:i/>
      <w:iCs/>
      <w:spacing w:val="5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70044E"/>
    <w:rPr>
      <w:b/>
      <w:bCs/>
      <w:smallCaps/>
      <w:color w:val="003D80" w:themeColor="accent2"/>
      <w:spacing w:val="5"/>
      <w:lang w:val="nl-NL"/>
    </w:rPr>
  </w:style>
  <w:style w:type="character" w:styleId="Subtieleverwijzing">
    <w:name w:val="Subtle Reference"/>
    <w:basedOn w:val="Standaardalinea-lettertype"/>
    <w:uiPriority w:val="31"/>
    <w:qFormat/>
    <w:rsid w:val="0070044E"/>
    <w:rPr>
      <w:smallCaps/>
      <w:color w:val="727272" w:themeColor="text1" w:themeTint="A5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70044E"/>
    <w:pPr>
      <w:spacing w:before="200" w:after="160"/>
      <w:ind w:left="864" w:right="864"/>
      <w:jc w:val="center"/>
    </w:pPr>
    <w:rPr>
      <w:i/>
      <w:iCs/>
      <w:color w:val="5C5C5C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044E"/>
    <w:rPr>
      <w:i/>
      <w:iCs/>
      <w:color w:val="5C5C5C" w:themeColor="text1" w:themeTint="BF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qFormat/>
    <w:rsid w:val="0070044E"/>
    <w:rPr>
      <w:b/>
      <w:bCs/>
      <w:lang w:val="nl-NL"/>
    </w:rPr>
  </w:style>
  <w:style w:type="character" w:styleId="Nadruk">
    <w:name w:val="Emphasis"/>
    <w:basedOn w:val="Standaardalinea-lettertype"/>
    <w:uiPriority w:val="20"/>
    <w:qFormat/>
    <w:rsid w:val="0070044E"/>
    <w:rPr>
      <w:i/>
      <w:iCs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70044E"/>
    <w:rPr>
      <w:i/>
      <w:iCs/>
      <w:color w:val="5C5C5C" w:themeColor="text1" w:themeTint="BF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044E"/>
    <w:pPr>
      <w:numPr>
        <w:ilvl w:val="1"/>
      </w:numPr>
      <w:spacing w:after="160"/>
    </w:pPr>
    <w:rPr>
      <w:rFonts w:eastAsiaTheme="minorEastAsia"/>
      <w:color w:val="727272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044E"/>
    <w:rPr>
      <w:rFonts w:eastAsiaTheme="minorEastAsia"/>
      <w:color w:val="727272" w:themeColor="text1" w:themeTint="A5"/>
      <w:spacing w:val="15"/>
      <w:sz w:val="22"/>
      <w:szCs w:val="2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7004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044E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Geenafstand">
    <w:name w:val="No Spacing"/>
    <w:uiPriority w:val="1"/>
    <w:qFormat/>
    <w:rsid w:val="0070044E"/>
    <w:rPr>
      <w:sz w:val="22"/>
      <w:szCs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044E"/>
    <w:pPr>
      <w:pBdr>
        <w:top w:val="single" w:sz="4" w:space="10" w:color="FFCD00" w:themeColor="accent1"/>
        <w:bottom w:val="single" w:sz="4" w:space="10" w:color="FFCD00" w:themeColor="accent1"/>
      </w:pBdr>
      <w:spacing w:before="360" w:after="360"/>
      <w:ind w:left="864" w:right="864"/>
      <w:jc w:val="center"/>
    </w:pPr>
    <w:rPr>
      <w:i/>
      <w:iCs/>
      <w:color w:val="003D80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044E"/>
    <w:rPr>
      <w:i/>
      <w:iCs/>
      <w:color w:val="003D80" w:themeColor="accent2"/>
      <w:sz w:val="22"/>
      <w:szCs w:val="2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70044E"/>
    <w:rPr>
      <w:rFonts w:asciiTheme="majorHAnsi" w:eastAsiaTheme="majorEastAsia" w:hAnsiTheme="majorHAnsi" w:cstheme="majorBidi"/>
      <w:color w:val="003D80" w:themeColor="accent2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70044E"/>
    <w:rPr>
      <w:rFonts w:asciiTheme="majorHAnsi" w:eastAsiaTheme="majorEastAsia" w:hAnsiTheme="majorHAnsi" w:cstheme="majorBidi"/>
      <w:i/>
      <w:iCs/>
      <w:color w:val="003D80" w:themeColor="accent2"/>
      <w:sz w:val="22"/>
      <w:szCs w:val="22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044E"/>
    <w:rPr>
      <w:rFonts w:asciiTheme="majorHAnsi" w:eastAsiaTheme="majorEastAsia" w:hAnsiTheme="majorHAnsi" w:cstheme="majorBidi"/>
      <w:color w:val="003D80" w:themeColor="accent2"/>
      <w:sz w:val="22"/>
      <w:szCs w:val="22"/>
      <w:lang w:val="nl-NL"/>
    </w:rPr>
  </w:style>
  <w:style w:type="character" w:styleId="Verwijzingopmerking">
    <w:name w:val="annotation reference"/>
    <w:uiPriority w:val="99"/>
    <w:semiHidden/>
    <w:unhideWhenUsed/>
    <w:rsid w:val="00A019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019A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019A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90101\AppData\Local\Temp\Templafy\WordVsto\jj3vxra5.dotx" TargetMode="External"/></Relationships>
</file>

<file path=word/theme/theme1.xml><?xml version="1.0" encoding="utf-8"?>
<a:theme xmlns:a="http://schemas.openxmlformats.org/drawingml/2006/main" name="Kantoorthema">
  <a:themeElements>
    <a:clrScheme name="ANWB">
      <a:dk1>
        <a:srgbClr val="262626"/>
      </a:dk1>
      <a:lt1>
        <a:srgbClr val="FFFFFF"/>
      </a:lt1>
      <a:dk2>
        <a:srgbClr val="CC2C26"/>
      </a:dk2>
      <a:lt2>
        <a:srgbClr val="D8D8D8"/>
      </a:lt2>
      <a:accent1>
        <a:srgbClr val="FFCD00"/>
      </a:accent1>
      <a:accent2>
        <a:srgbClr val="003D80"/>
      </a:accent2>
      <a:accent3>
        <a:srgbClr val="F28200"/>
      </a:accent3>
      <a:accent4>
        <a:srgbClr val="1F87CB"/>
      </a:accent4>
      <a:accent5>
        <a:srgbClr val="1A7200"/>
      </a:accent5>
      <a:accent6>
        <a:srgbClr val="79037D"/>
      </a:accent6>
      <a:hlink>
        <a:srgbClr val="262626"/>
      </a:hlink>
      <a:folHlink>
        <a:srgbClr val="26262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],"transformationConfigurations":[{"language":"{{DocumentLanguage}}","disableUpdates":false,"type":"proofingLanguage"},{"colorTheme":"{{DataSources.ColorThemes[\"ANWB\"].ColorTheme}}","disableUpdates":false,"originalColorThemeXml":"<a:clrScheme name=\"ANWB\" xmlns:a=\"http://schemas.openxmlformats.org/drawingml/2006/main\"><a:dk1><a:srgbClr val=\"262626\" /></a:dk1><a:lt1><a:srgbClr val=\"FFFFFF\" /></a:lt1><a:dk2><a:srgbClr val=\"CC2C26\" /></a:dk2><a:lt2><a:srgbClr val=\"D8D8D8\" /></a:lt2><a:accent1><a:srgbClr val=\"FFCD00\" /></a:accent1><a:accent2><a:srgbClr val=\"003D80\" /></a:accent2><a:accent3><a:srgbClr val=\"F28200\" /></a:accent3><a:accent4><a:srgbClr val=\"1F87CB\" /></a:accent4><a:accent5><a:srgbClr val=\"1A7200\" /></a:accent5><a:accent6><a:srgbClr val=\"79037D\" /></a:accent6><a:hlink><a:srgbClr val=\"262626\" /></a:hlink><a:folHlink><a:srgbClr val=\"262626\" /></a:folHlink></a:clrScheme>","type":"colorTheme"}],"templateName":"ANWB Template","templateDescription":"","enableDocumentContentUpdater":true,"version":"2.0"}]]></TemplafyTemplateConfigurati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2a3f1e7-1ad8-4567-967d-700183da1d1b" xsi:nil="true"/>
    <lcf76f155ced4ddcb4097134ff3c332f xmlns="aacb7df8-672f-46f2-977f-893ce5cef86b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CF29AC71D4428C978BA42A6A441C" ma:contentTypeVersion="34" ma:contentTypeDescription="Een nieuw document maken." ma:contentTypeScope="" ma:versionID="7d158b9b3fd3ec60989cb2b3e32d5771">
  <xsd:schema xmlns:xsd="http://www.w3.org/2001/XMLSchema" xmlns:xs="http://www.w3.org/2001/XMLSchema" xmlns:p="http://schemas.microsoft.com/office/2006/metadata/properties" xmlns:ns1="http://schemas.microsoft.com/sharepoint/v3" xmlns:ns2="aacb7df8-672f-46f2-977f-893ce5cef86b" xmlns:ns3="22a3f1e7-1ad8-4567-967d-700183da1d1b" targetNamespace="http://schemas.microsoft.com/office/2006/metadata/properties" ma:root="true" ma:fieldsID="b2ea9b1e2fb62c990773d12b5caa2323" ns1:_="" ns2:_="" ns3:_="">
    <xsd:import namespace="http://schemas.microsoft.com/sharepoint/v3"/>
    <xsd:import namespace="aacb7df8-672f-46f2-977f-893ce5cef86b"/>
    <xsd:import namespace="22a3f1e7-1ad8-4567-967d-700183da1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7df8-672f-46f2-977f-893ce5ce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abf9d911-60e3-4694-aed6-bc66dbc4c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f1e7-1ad8-4567-967d-700183da1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1fdf702-cf53-40c8-8dde-89d267aa3274}" ma:internalName="TaxCatchAll" ma:showField="CatchAllData" ma:web="22a3f1e7-1ad8-4567-967d-700183da1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33DFB-751F-4404-8324-F3EFEB85F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500C5-9CB4-4CA4-89BB-4940A62A9BFA}">
  <ds:schemaRefs/>
</ds:datastoreItem>
</file>

<file path=customXml/itemProps3.xml><?xml version="1.0" encoding="utf-8"?>
<ds:datastoreItem xmlns:ds="http://schemas.openxmlformats.org/officeDocument/2006/customXml" ds:itemID="{92918118-717B-4DEE-B0A6-7718F3C852F9}">
  <ds:schemaRefs/>
</ds:datastoreItem>
</file>

<file path=customXml/itemProps4.xml><?xml version="1.0" encoding="utf-8"?>
<ds:datastoreItem xmlns:ds="http://schemas.openxmlformats.org/officeDocument/2006/customXml" ds:itemID="{15AD7B5F-934A-4F54-80E2-9990364252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2a3f1e7-1ad8-4567-967d-700183da1d1b"/>
    <ds:schemaRef ds:uri="aacb7df8-672f-46f2-977f-893ce5cef86b"/>
  </ds:schemaRefs>
</ds:datastoreItem>
</file>

<file path=customXml/itemProps5.xml><?xml version="1.0" encoding="utf-8"?>
<ds:datastoreItem xmlns:ds="http://schemas.openxmlformats.org/officeDocument/2006/customXml" ds:itemID="{C55DD255-4F44-461A-9F07-DC42F5FEC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b7df8-672f-46f2-977f-893ce5cef86b"/>
    <ds:schemaRef ds:uri="22a3f1e7-1ad8-4567-967d-700183da1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jj3vxra5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Ayinda Schlüter</dc:creator>
  <cp:keywords/>
  <dc:description/>
  <cp:lastModifiedBy>Ayinda Schlüter</cp:lastModifiedBy>
  <cp:revision>3</cp:revision>
  <dcterms:created xsi:type="dcterms:W3CDTF">2023-11-17T09:47:00Z</dcterms:created>
  <dcterms:modified xsi:type="dcterms:W3CDTF">2023-11-21T14:35:00Z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MediaServiceImageTags">
    <vt:lpwstr/>
  </property>
  <property fmtid="{D5CDD505-2E9C-101B-9397-08002B2CF9AE}" pid="4" name="TemplafyTenantId">
    <vt:lpwstr>anwb</vt:lpwstr>
  </property>
  <property fmtid="{D5CDD505-2E9C-101B-9397-08002B2CF9AE}" pid="5" name="TemplafyTemplateId">
    <vt:lpwstr>638097554061364879</vt:lpwstr>
  </property>
  <property fmtid="{D5CDD505-2E9C-101B-9397-08002B2CF9AE}" pid="6" name="TemplafyUserProfileId">
    <vt:lpwstr>637902127141838977</vt:lpwstr>
  </property>
  <property fmtid="{D5CDD505-2E9C-101B-9397-08002B2CF9AE}" pid="7" name="TemplafyLanguageCode">
    <vt:lpwstr>nl-NL</vt:lpwstr>
  </property>
  <property fmtid="{D5CDD505-2E9C-101B-9397-08002B2CF9AE}" pid="8" name="TemplafyFromBlank">
    <vt:bool>true</vt:bool>
  </property>
</Properties>
</file>