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
      </w:pPr>
      <w:r>
        <w:rPr>
          <w:b/>
          <w:bCs/>
          <w:color w:val="1F4E96"/>
          <w:sz w:val="32"/>
          <w:szCs w:val="32"/>
        </w:rPr>
        <w:t xml:space="preserve">Actievoorwaarden winactie ‘1 jaar gratis laden bij Fastned’ voor ANWB laadpashouders</w:t>
      </w:r>
    </w:p>
    <w:p>
      <w:pPr>
        <w:spacing w:after="120"/>
      </w:pPr>
      <w:r>
        <w:t xml:space="preserve">Deze actievoorwaarden gelden voor de winactie ‘1 jaar lang gratis laden bij Fastned’ (hierna: de ‘actie’). De actie is een promotioneel kansspel en heeft uitsluitend tot doel de ANWB laadpas en de samenwerking tussen ANWB Energie en Fastned te promoten. De actie wordt georganiseerd door ANWB Energie B.V., gevestigd aan de Wassenaarseweg 220, 2596 EC ’s-Gravenhage en ingeschreven bij de Kamer van Koophandel onder nummer 85042285 (hierna: ‘ANWB Energie’).</w:t>
      </w:r>
    </w:p>
    <w:p>
      <w:pPr>
        <w:spacing w:after="120"/>
      </w:pPr>
      <w:r>
        <w:t xml:space="preserve">De actie wordt georganiseerd in samenwerking met Fastned B.V., gevestigd aan het Amstelplein 44, 1096 BC Amsterdam en ingeschreven bij de Kamer van Koophandel onder nummer 54606179 (hierna: ‘Fastned’). Fastned is de exclusieve snellaadpartner van ANWB Energie in Nederland en stelt de prijzen beschikbaar.</w:t>
      </w:r>
    </w:p>
    <w:p>
      <w:pPr>
        <w:spacing w:after="120"/>
      </w:pPr>
      <w:r>
        <w:t xml:space="preserve">Alle informatie over de actie vind je op https://www.anwb.nl/auto/elektrisch-rijden/laadpas-abonnement/winactie-fastned (hierna: de ‘actiepagina’).</w:t>
      </w:r>
    </w:p>
    <w:p>
      <w:pPr>
        <w:pStyle w:val="ListParagraph"/>
        <w:keepNext/>
        <w:numPr>
          <w:ilvl w:val="0"/>
          <w:numId w:val="2"/>
        </w:numPr>
        <w:spacing w:after="80" w:before="200"/>
      </w:pPr>
      <w:r>
        <w:rPr>
          <w:b/>
          <w:bCs/>
        </w:rPr>
        <w:t xml:space="preserve">Actie</w:t>
      </w:r>
    </w:p>
    <w:p>
      <w:pPr>
        <w:pStyle w:val="ListParagraph"/>
        <w:numPr>
          <w:ilvl w:val="1"/>
          <w:numId w:val="2"/>
        </w:numPr>
        <w:spacing w:after="100"/>
      </w:pPr>
      <w:r>
        <w:t xml:space="preserve">Met deze actie maak je als ANWB laadpashouder kans op één jaar gratis snelladen bij Fastned, ter waarde van maximaal € 1.000 (inclusief btw). In totaal worden er vijf (5) prijzen verloot.</w:t>
      </w:r>
    </w:p>
    <w:p>
      <w:pPr>
        <w:pStyle w:val="ListParagraph"/>
        <w:numPr>
          <w:ilvl w:val="1"/>
          <w:numId w:val="2"/>
        </w:numPr>
        <w:spacing w:after="100"/>
      </w:pPr>
      <w:r>
        <w:t xml:space="preserve">De actie loopt van vrijdag 23 oktober 2026 00:00 uur t/m maandag 30 november 2026 23:59 uur. Alleen aanmeldingen die binnen deze periode zijn ontvangen, doen mee aan de loting. Na afloop van de actieperiode kun je je niet meer aanmelden.</w:t>
      </w:r>
    </w:p>
    <w:p>
      <w:pPr>
        <w:pStyle w:val="ListParagraph"/>
        <w:numPr>
          <w:ilvl w:val="1"/>
          <w:numId w:val="2"/>
        </w:numPr>
        <w:spacing w:after="100"/>
      </w:pPr>
      <w:r>
        <w:t xml:space="preserve">Meedoen aan de actie is gratis. Je hoeft hiervoor niets te kopen en ook niet te laden. Laadsessies die je buiten de prijs om start, betaal je tegen de normale tarieven van je ANWB laadpas.</w:t>
      </w:r>
    </w:p>
    <w:p>
      <w:pPr>
        <w:pStyle w:val="ListParagraph"/>
        <w:keepNext/>
        <w:numPr>
          <w:ilvl w:val="0"/>
          <w:numId w:val="2"/>
        </w:numPr>
        <w:spacing w:after="80" w:before="200"/>
      </w:pPr>
      <w:r>
        <w:rPr>
          <w:b/>
          <w:bCs/>
        </w:rPr>
        <w:t xml:space="preserve">Wie mag meedoen</w:t>
      </w:r>
    </w:p>
    <w:p>
      <w:pPr>
        <w:pStyle w:val="ListParagraph"/>
        <w:numPr>
          <w:ilvl w:val="1"/>
          <w:numId w:val="2"/>
        </w:numPr>
        <w:spacing w:after="100"/>
      </w:pPr>
      <w:r>
        <w:t xml:space="preserve">Je mag meedoen als je op het moment van deelname:</w:t>
      </w:r>
    </w:p>
    <w:p>
      <w:pPr>
        <w:pStyle w:val="ListParagraph"/>
        <w:numPr>
          <w:ilvl w:val="0"/>
          <w:numId w:val="3"/>
        </w:numPr>
        <w:spacing w:after="60"/>
      </w:pPr>
      <w:r>
        <w:t xml:space="preserve">18 jaar of ouder bent; en</w:t>
      </w:r>
    </w:p>
    <w:p>
      <w:pPr>
        <w:pStyle w:val="ListParagraph"/>
        <w:numPr>
          <w:ilvl w:val="0"/>
          <w:numId w:val="3"/>
        </w:numPr>
        <w:spacing w:after="60"/>
      </w:pPr>
      <w:r>
        <w:t xml:space="preserve">in het bezit bent van een ANWB laadpas. Dit kan een ANWB laadpas met of zonder abonnement zijn, zowel particulier als zakelijk.</w:t>
      </w:r>
    </w:p>
    <w:p>
      <w:pPr>
        <w:pStyle w:val="ListParagraph"/>
        <w:numPr>
          <w:ilvl w:val="1"/>
          <w:numId w:val="2"/>
        </w:numPr>
        <w:spacing w:after="100"/>
      </w:pPr>
      <w:r>
        <w:t xml:space="preserve">Medewerkers van ANWB B.V. en haar dochtermaatschappijen (waaronder ANWB Energie), medewerkers van Fastned en medewerkers van andere partijen die betrokken zijn bij de organisatie van deze actie, zijn uitgesloten van deelname.</w:t>
      </w:r>
    </w:p>
    <w:p>
      <w:pPr>
        <w:pStyle w:val="ListParagraph"/>
        <w:keepNext/>
        <w:numPr>
          <w:ilvl w:val="0"/>
          <w:numId w:val="2"/>
        </w:numPr>
        <w:spacing w:after="80" w:before="200"/>
      </w:pPr>
      <w:r>
        <w:rPr>
          <w:b/>
          <w:bCs/>
        </w:rPr>
        <w:t xml:space="preserve">Zo doe je mee</w:t>
      </w:r>
    </w:p>
    <w:p>
      <w:pPr>
        <w:pStyle w:val="ListParagraph"/>
        <w:numPr>
          <w:ilvl w:val="1"/>
          <w:numId w:val="2"/>
        </w:numPr>
        <w:spacing w:after="100"/>
      </w:pPr>
      <w:r>
        <w:t xml:space="preserve">Je doet mee door tijdens de actieperiode het aanmeldformulier op de actiepagina volledig in te vullen en te versturen. Je vult daarbij je voornaam, achternaam en het e-mailadres in waarmee je bij ANWB als laadpashouder bekend bent.</w:t>
      </w:r>
    </w:p>
    <w:p>
      <w:pPr>
        <w:pStyle w:val="ListParagraph"/>
        <w:numPr>
          <w:ilvl w:val="1"/>
          <w:numId w:val="2"/>
        </w:numPr>
        <w:spacing w:after="100"/>
      </w:pPr>
      <w:r>
        <w:t xml:space="preserve">Per persoon is één deelname toegestaan. Meerdere inzendingen van dezelfde persoon, ook met verschillende e-mailadressen (privé of zakelijk), worden als één deelname beschouwd.</w:t>
      </w:r>
    </w:p>
    <w:p>
      <w:pPr>
        <w:pStyle w:val="ListParagraph"/>
        <w:numPr>
          <w:ilvl w:val="1"/>
          <w:numId w:val="2"/>
        </w:numPr>
        <w:spacing w:after="100"/>
      </w:pPr>
      <w:r>
        <w:t xml:space="preserve">ANWB Energie controleert bij de loting aan de hand van de opgegeven naam en het e-mailadres of de deelnemer een ANWB laadpas heeft. Kunnen we je gegevens niet koppelen aan een ANWB laadpas, of voldoe je op een andere manier niet aan deze actievoorwaarden, dan maak je geen kans op een prijs.</w:t>
      </w:r>
    </w:p>
    <w:p>
      <w:pPr>
        <w:pStyle w:val="ListParagraph"/>
        <w:numPr>
          <w:ilvl w:val="1"/>
          <w:numId w:val="2"/>
        </w:numPr>
        <w:spacing w:after="100"/>
      </w:pPr>
      <w:r>
        <w:t xml:space="preserve">ANWB Energie mag deelnemers uitsluiten van deelname als zij handelen in strijd met deze actievoorwaarden, misbruik maken van de actie of op een oneerlijke of frauduleuze manier de uitslag proberen te beïnvloeden.</w:t>
      </w:r>
    </w:p>
    <w:p>
      <w:pPr>
        <w:pStyle w:val="ListParagraph"/>
        <w:numPr>
          <w:ilvl w:val="1"/>
          <w:numId w:val="2"/>
        </w:numPr>
        <w:spacing w:after="100"/>
      </w:pPr>
      <w:r>
        <w:t xml:space="preserve">Door mee te doen ga je akkoord met deze actievoorwaarden.</w:t>
      </w:r>
    </w:p>
    <w:p>
      <w:pPr>
        <w:pStyle w:val="ListParagraph"/>
        <w:keepNext/>
        <w:numPr>
          <w:ilvl w:val="0"/>
          <w:numId w:val="2"/>
        </w:numPr>
        <w:spacing w:after="80" w:before="200"/>
      </w:pPr>
      <w:r>
        <w:rPr>
          <w:b/>
          <w:bCs/>
        </w:rPr>
        <w:t xml:space="preserve">Loting en bekendmaking van de winnaars</w:t>
      </w:r>
    </w:p>
    <w:p>
      <w:pPr>
        <w:pStyle w:val="ListParagraph"/>
        <w:numPr>
          <w:ilvl w:val="1"/>
          <w:numId w:val="2"/>
        </w:numPr>
        <w:spacing w:after="100"/>
      </w:pPr>
      <w:r>
        <w:t xml:space="preserve">Na afloop van de actieperiode worden uit alle geldige inzendingen vijf (5) winnaars willekeurig getrokken. De loting wordt op onpartijdige wijze uitgevoerd door twee medewerkers van ANWB Energie die niet bij de deelname of de selectie van deelnemers zijn betrokken, en vindt plaats op dinsdag 1 december 2026. Van de loting wordt een schriftelijk verslag gemaakt. Deze medewerkers zijn, net als alle andere medewerkers van ANWB, uitgesloten van deelname (zie artikel 2.2).</w:t>
      </w:r>
    </w:p>
    <w:p>
      <w:pPr>
        <w:pStyle w:val="ListParagraph"/>
        <w:numPr>
          <w:ilvl w:val="1"/>
          <w:numId w:val="2"/>
        </w:numPr>
        <w:spacing w:after="100"/>
      </w:pPr>
      <w:r>
        <w:t xml:space="preserve">De winnaars ontvangen uiterlijk donderdag 31 december 2026 bericht per e-mail van ANWB Energie, met als afzender ‘ANWB Laadpas’, op het e-mailadres dat zij bij de aanmelding hebben opgegeven. Deze e-mail bevat instructies voor het activeren van de prijs. De deelnemer is zelf verantwoordelijk voor het opgeven van een juist e-mailadres en voor het controleren van de inbox en een eventuele map voor ongewenste e-mail.</w:t>
      </w:r>
    </w:p>
    <w:p>
      <w:pPr>
        <w:pStyle w:val="ListParagraph"/>
        <w:numPr>
          <w:ilvl w:val="1"/>
          <w:numId w:val="2"/>
        </w:numPr>
        <w:spacing w:after="100"/>
      </w:pPr>
      <w:r>
        <w:t xml:space="preserve">Reageert een winnaar niet binnen 14 dagen na het versturen van de e-mail, weigert een winnaar de prijs of blijkt een winnaar niet aan deze actievoorwaarden te voldoen, dan vervalt de aanspraak op de prijs. ANWB Energie mag de prijs dan toekennen aan een andere deelnemer, die op dezelfde manier wordt getrokken.</w:t>
      </w:r>
    </w:p>
    <w:p>
      <w:pPr>
        <w:pStyle w:val="ListParagraph"/>
        <w:numPr>
          <w:ilvl w:val="1"/>
          <w:numId w:val="2"/>
        </w:numPr>
        <w:spacing w:after="100"/>
      </w:pPr>
      <w:r>
        <w:t xml:space="preserve">Over de uitslag van de actie wordt niet gecorrespondeerd.</w:t>
      </w:r>
    </w:p>
    <w:p>
      <w:pPr>
        <w:pStyle w:val="ListParagraph"/>
        <w:numPr>
          <w:ilvl w:val="1"/>
          <w:numId w:val="2"/>
        </w:numPr>
        <w:spacing w:after="100"/>
      </w:pPr>
      <w:r>
        <w:t xml:space="preserve">ANWB Energie en Fastned maken de naam of foto van een winnaar alleen bekend, bijvoorbeeld op social media, als de winnaar daar vooraf toestemming voor geeft.</w:t>
      </w:r>
    </w:p>
    <w:p>
      <w:pPr>
        <w:pStyle w:val="ListParagraph"/>
        <w:keepNext/>
        <w:numPr>
          <w:ilvl w:val="0"/>
          <w:numId w:val="2"/>
        </w:numPr>
        <w:spacing w:after="80" w:before="200"/>
      </w:pPr>
      <w:r>
        <w:rPr>
          <w:b/>
          <w:bCs/>
        </w:rPr>
        <w:t xml:space="preserve">De prijs</w:t>
      </w:r>
    </w:p>
    <w:p>
      <w:pPr>
        <w:pStyle w:val="ListParagraph"/>
        <w:numPr>
          <w:ilvl w:val="1"/>
          <w:numId w:val="2"/>
        </w:numPr>
        <w:spacing w:after="100"/>
      </w:pPr>
      <w:r>
        <w:t xml:space="preserve">Er worden in totaal vijf (5) prijzen verloot, één prijs per winnaar. Elke prijs bestaat uit één jaar gratis laden bij Fastned ter waarde van maximaal € 1.000 (inclusief btw). De totale waarde van alle prijzen bedraagt maximaal € 5.000 (inclusief btw).</w:t>
      </w:r>
    </w:p>
    <w:p>
      <w:pPr>
        <w:pStyle w:val="ListParagraph"/>
        <w:numPr>
          <w:ilvl w:val="1"/>
          <w:numId w:val="2"/>
        </w:numPr>
        <w:spacing w:after="100"/>
      </w:pPr>
      <w:r>
        <w:t xml:space="preserve">De prijs wordt verstrekt door Fastned als laadtegoed van € 1.000 in de Fastned App. Je activeert de prijs met de unieke code die je per e-mail ontvangt en koppelt in de Fastned App je ANWB laadpas aan je account. Laadsessies die je daarna met je ANWB laadpas bij een Fastned-station start, worden betaald uit dit laadtegoed. Voor deze laadsessies ontvang je geen rekening van ANWB Energie.</w:t>
      </w:r>
    </w:p>
    <w:p>
      <w:pPr>
        <w:pStyle w:val="ListParagraph"/>
        <w:numPr>
          <w:ilvl w:val="1"/>
          <w:numId w:val="2"/>
        </w:numPr>
        <w:spacing w:after="100"/>
      </w:pPr>
      <w:r>
        <w:t xml:space="preserve">Het laadtegoed kun je gebruiken bij alle Fastned-stations, in Nederland en in het buitenland.</w:t>
      </w:r>
    </w:p>
    <w:p>
      <w:pPr>
        <w:pStyle w:val="ListParagraph"/>
        <w:numPr>
          <w:ilvl w:val="1"/>
          <w:numId w:val="2"/>
        </w:numPr>
        <w:spacing w:after="100"/>
      </w:pPr>
      <w:r>
        <w:t xml:space="preserve">Je activeert de prijs uiterlijk maandag 1 maart 2027. Het laadtegoed is één jaar geldig vanaf het moment van activeren. Is het laadtegoed op of is het jaar voorbij, dan laad je weer tegen de normale tarieven van je ANWB laadpas. Niet gebruikt tegoed vervalt na afloop van het jaar.</w:t>
      </w:r>
    </w:p>
    <w:p>
      <w:pPr>
        <w:pStyle w:val="ListParagraph"/>
        <w:numPr>
          <w:ilvl w:val="1"/>
          <w:numId w:val="2"/>
        </w:numPr>
        <w:spacing w:after="100"/>
      </w:pPr>
      <w:r>
        <w:t xml:space="preserve">Om de prijs te gebruiken heb je de Fastned App en een Fastned-account nodig. Op het gebruik van de Fastned App en het laden bij Fastned zijn ook de voorwaarden van Fastned van toepassing.</w:t>
      </w:r>
    </w:p>
    <w:p>
      <w:pPr>
        <w:pStyle w:val="ListParagraph"/>
        <w:numPr>
          <w:ilvl w:val="1"/>
          <w:numId w:val="2"/>
        </w:numPr>
        <w:spacing w:after="100"/>
      </w:pPr>
      <w:r>
        <w:t xml:space="preserve">De prijs is persoonsgebonden en niet overdraagbaar. De prijs kan niet worden ingewisseld voor geld of voor andere producten of diensten. Eventuele kansspelbelasting over de prijs komt voor rekening van ANWB Energie en wordt niet op de winnaar of de prijs verhaald.</w:t>
      </w:r>
    </w:p>
    <w:p>
      <w:pPr>
        <w:pStyle w:val="ListParagraph"/>
        <w:keepNext/>
        <w:numPr>
          <w:ilvl w:val="0"/>
          <w:numId w:val="2"/>
        </w:numPr>
        <w:spacing w:after="80" w:before="200"/>
      </w:pPr>
      <w:r>
        <w:rPr>
          <w:b/>
          <w:bCs/>
        </w:rPr>
        <w:t xml:space="preserve">Persoonsgegevens en privacy</w:t>
      </w:r>
    </w:p>
    <w:p>
      <w:pPr>
        <w:pStyle w:val="ListParagraph"/>
        <w:numPr>
          <w:ilvl w:val="1"/>
          <w:numId w:val="2"/>
        </w:numPr>
        <w:spacing w:after="100"/>
      </w:pPr>
      <w:r>
        <w:t xml:space="preserve">ANWB Energie is verantwoordelijk voor de verwerking van de persoonsgegevens die je bij deelname aan de actie opgeeft: je voornaam, achternaam en e-mailadres. ANWB Energie houdt zich daarbij aan de Algemene Verordening Gegevensbescherming (AVG).</w:t>
      </w:r>
    </w:p>
    <w:p>
      <w:pPr>
        <w:pStyle w:val="ListParagraph"/>
        <w:numPr>
          <w:ilvl w:val="1"/>
          <w:numId w:val="2"/>
        </w:numPr>
        <w:spacing w:after="100"/>
      </w:pPr>
      <w:r>
        <w:t xml:space="preserve">We gebruiken je gegevens alleen voor het uitvoeren van deze actie: om te controleren of je mag meedoen, voor de loting en om de winnaars te informeren. We gebruiken de gegevens die je voor deze actie opgeeft niet voor marketing of andere commerciële doeleinden.</w:t>
      </w:r>
    </w:p>
    <w:p>
      <w:pPr>
        <w:pStyle w:val="ListParagraph"/>
        <w:numPr>
          <w:ilvl w:val="1"/>
          <w:numId w:val="2"/>
        </w:numPr>
        <w:spacing w:after="100"/>
      </w:pPr>
      <w:r>
        <w:t xml:space="preserve">Van de winnaars delen we de voornaam, achternaam en het e-mailadres met Fastned, uitsluitend om de prijs te kunnen verstrekken.</w:t>
      </w:r>
    </w:p>
    <w:p>
      <w:pPr>
        <w:pStyle w:val="ListParagraph"/>
        <w:numPr>
          <w:ilvl w:val="1"/>
          <w:numId w:val="2"/>
        </w:numPr>
        <w:spacing w:after="100"/>
      </w:pPr>
      <w:r>
        <w:t xml:space="preserve">De gegevens van alle deelnemers die niet hebben gewonnen, worden verwijderd zodra de loting is geweest en de prijzen definitief zijn toegekend. De gegevens van de winnaars worden verwijderd zodra de prijs is verstrekt, tenzij we ze langer moeten bewaren om aan een wettelijke (bijvoorbeeld fiscale) verplichting te voldoen.</w:t>
      </w:r>
    </w:p>
    <w:p>
      <w:pPr>
        <w:pStyle w:val="ListParagraph"/>
        <w:numPr>
          <w:ilvl w:val="1"/>
          <w:numId w:val="2"/>
        </w:numPr>
        <w:spacing w:after="100"/>
      </w:pPr>
      <w:r>
        <w:t xml:space="preserve">Je hebt het recht om je gegevens in te zien, te laten aanpassen of te laten verwijderen, en om bezwaar te maken tegen het gebruik ervan. Laat je je gegevens tijdens de actie verwijderen, dan kun je niet meer meedoen. Hoe je deze rechten uitoefent en hoe ANWB verder omgaat met je privacy, lees je op anwb.nl/jouw-privacy. Ben je het niet eens met hoe we met je gegevens omgaan, dan kun je ook een klacht indienen bij de Autoriteit Persoonsgegevens.</w:t>
      </w:r>
    </w:p>
    <w:p>
      <w:pPr>
        <w:pStyle w:val="ListParagraph"/>
        <w:keepNext/>
        <w:numPr>
          <w:ilvl w:val="0"/>
          <w:numId w:val="2"/>
        </w:numPr>
        <w:spacing w:after="80" w:before="200"/>
      </w:pPr>
      <w:r>
        <w:rPr>
          <w:b/>
          <w:bCs/>
        </w:rPr>
        <w:t xml:space="preserve">Aansprakelijkheid</w:t>
      </w:r>
    </w:p>
    <w:p>
      <w:pPr>
        <w:pStyle w:val="ListParagraph"/>
        <w:numPr>
          <w:ilvl w:val="1"/>
          <w:numId w:val="2"/>
        </w:numPr>
        <w:spacing w:after="100"/>
      </w:pPr>
      <w:r>
        <w:t xml:space="preserve">Deelname aan de actie is voor eigen risico. ANWB Energie en Fastned zijn niet aansprakelijk voor schade die voortvloeit uit deelname aan de actie of uit het gebruik van de prijs, tenzij er sprake is van opzet of grove schuld.</w:t>
      </w:r>
    </w:p>
    <w:p>
      <w:pPr>
        <w:pStyle w:val="ListParagraph"/>
        <w:numPr>
          <w:ilvl w:val="1"/>
          <w:numId w:val="2"/>
        </w:numPr>
        <w:spacing w:after="100"/>
      </w:pPr>
      <w:r>
        <w:t xml:space="preserve">ANWB Energie en Fastned zijn niet aansprakelijk voor technische storingen, fouten of vertragingen bij de aanmelding of de loting, voor inzendingen die verloren zijn gegaan en voor onjuiste gegevens die een deelnemer heeft opgegeven.</w:t>
      </w:r>
    </w:p>
    <w:p>
      <w:pPr>
        <w:pStyle w:val="ListParagraph"/>
        <w:numPr>
          <w:ilvl w:val="1"/>
          <w:numId w:val="2"/>
        </w:numPr>
        <w:spacing w:after="100"/>
      </w:pPr>
      <w:r>
        <w:t xml:space="preserve">Op het laden met de ANWB laadpas zijn de Algemene Voorwaarden van de ANWB Laadpas van toepassing, waaronder de bepalingen over aansprakelijkheid.</w:t>
      </w:r>
    </w:p>
    <w:p>
      <w:pPr>
        <w:pStyle w:val="ListParagraph"/>
        <w:keepNext/>
        <w:numPr>
          <w:ilvl w:val="0"/>
          <w:numId w:val="2"/>
        </w:numPr>
        <w:spacing w:after="80" w:before="200"/>
      </w:pPr>
      <w:r>
        <w:rPr>
          <w:b/>
          <w:bCs/>
        </w:rPr>
        <w:t xml:space="preserve">Tot slot</w:t>
      </w:r>
    </w:p>
    <w:p>
      <w:pPr>
        <w:pStyle w:val="ListParagraph"/>
        <w:numPr>
          <w:ilvl w:val="1"/>
          <w:numId w:val="2"/>
        </w:numPr>
        <w:spacing w:after="100"/>
      </w:pPr>
      <w:r>
        <w:t xml:space="preserve">Deze actie wordt georganiseerd in overeenstemming met de Gedragscode Promotionele Kansspelen.</w:t>
      </w:r>
    </w:p>
    <w:p>
      <w:pPr>
        <w:pStyle w:val="ListParagraph"/>
        <w:numPr>
          <w:ilvl w:val="1"/>
          <w:numId w:val="2"/>
        </w:numPr>
        <w:spacing w:after="100"/>
      </w:pPr>
      <w:r>
        <w:t xml:space="preserve">ANWB Energie mag deze actievoorwaarden wijzigen of de actie (voortijdig) beëindigen als daar een gegronde reden voor is, bijvoorbeeld bij fraude of overmacht. Een wijziging laat reeds verkregen rechten van deelnemers onverlet, tenzij dit vanwege fraude, misbruik, overmacht of wettelijke verplichtingen redelijkerwijs niet mogelijk is. Wijzigingen worden zo spoedig mogelijk bekendgemaakt op de actiepagina. ANWB Energie is in dat geval niet verplicht tot vergoeding van schade aan deelnemers.</w:t>
      </w:r>
    </w:p>
    <w:p>
      <w:pPr>
        <w:pStyle w:val="ListParagraph"/>
        <w:numPr>
          <w:ilvl w:val="1"/>
          <w:numId w:val="2"/>
        </w:numPr>
        <w:spacing w:after="100"/>
      </w:pPr>
      <w:r>
        <w:t xml:space="preserve">Heb je een klacht over de actie? Dan kun je deze binnen 30 dagen nadat de klacht is ontstaan schriftelijk indienen bij ANWB Energie, via het contactformulier op de actiepagina of per post aan ANWB Energie B.V., onder vermelding van ‘klacht winactie Fastned’, Wassenaarseweg 220, 2596 EC ’s-Gravenhage. Vermeld daarbij je naam, e-mailadres en een duidelijke omschrijving van de klacht. ANWB Energie behandelt je klacht zorgvuldig en stuurt binnen zes weken na ontvangst een inhoudelijke reactie.</w:t>
      </w:r>
    </w:p>
    <w:p>
      <w:pPr>
        <w:pStyle w:val="ListParagraph"/>
        <w:numPr>
          <w:ilvl w:val="1"/>
          <w:numId w:val="2"/>
        </w:numPr>
        <w:spacing w:after="100"/>
      </w:pPr>
      <w:r>
        <w:t xml:space="preserve">Op deze actie en deze actievoorwaarden is Nederlands recht van toepassing. Geschillen worden voorgelegd aan de bevoegde rechter in ’s-Gravenhage.</w:t>
      </w:r>
    </w:p>
    <w:p>
      <w:pPr>
        <w:spacing w:after="0" w:before="360"/>
      </w:pPr>
      <w:r>
        <w:t xml:space="preserve">’s-Gravenhage, 23 oktober 2026</w:t>
      </w:r>
    </w:p>
    <w:p>
      <w:pPr>
        <w:spacing w:before="360"/>
      </w:pPr>
      <w:r>
        <w:t xml:space="preserve">ANWB Energie B.V.</w:t>
      </w:r>
    </w:p>
    <w:sectPr>
      <w:headerReference w:type="default" r:id="rId7"/>
      <w:footerReference w:type="default" r:id="rId8"/>
      <w:pgSz w:w="11906" w:h="16838" w:orient="portrait"/>
      <w:pgMar w:top="1418" w:right="1134" w:bottom="1134" w:left="1134" w:header="567"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808080"/>
        <w:sz w:val="16"/>
        <w:szCs w:val="16"/>
      </w:rPr>
      <w:t xml:space="preserve">ANWB Energie B.V.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Pr>
        <w:p>
          <w:r>
            <w:drawing>
              <wp:inline distT="0" distB="0" distL="0" distR="0">
                <wp:extent cx="1028700" cy="52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28700" cy="523875"/>
                        </a:xfrm>
                        <a:prstGeom prst="rect">
                          <a:avLst/>
                        </a:prstGeom>
                      </pic:spPr>
                    </pic:pic>
                  </a:graphicData>
                </a:graphic>
              </wp:inline>
            </w:drawing>
          </w:r>
        </w:p>
      </w:tc>
      <w:tc>
        <w:tcPr>
          <w:tcW w:type="dxa" w:w="4819"/>
          <w:tcBorders>
            <w:top w:val="none" w:color="FFFFFF" w:sz="0"/>
            <w:left w:val="none" w:color="FFFFFF" w:sz="0"/>
            <w:bottom w:val="none" w:color="FFFFFF" w:sz="0"/>
            <w:right w:val="none" w:color="FFFFFF" w:sz="0"/>
          </w:tcBorders>
        </w:tcPr>
        <w:p>
          <w:pPr>
            <w:jc w:val="right"/>
          </w:pPr>
          <w:r>
            <w:rPr>
              <w:b/>
              <w:bCs/>
              <w:sz w:val="16"/>
              <w:szCs w:val="16"/>
            </w:rPr>
            <w:t xml:space="preserve">blad </w:t>
          </w:r>
          <w:r>
            <w:rPr>
              <w:sz w:val="16"/>
              <w:szCs w:val="16"/>
            </w:rPr>
            <w:fldChar w:fldCharType="begin"/>
            <w:instrText xml:space="preserve">PAGE</w:instrText>
            <w:fldChar w:fldCharType="separate"/>
            <w:fldChar w:fldCharType="end"/>
          </w:r>
          <w:r>
            <w:rPr>
              <w:sz w:val="16"/>
              <w:szCs w:val="16"/>
            </w:rPr>
            <w:t xml:space="preserve"> van </w:t>
          </w:r>
          <w:r>
            <w:rPr>
              <w:sz w:val="16"/>
              <w:szCs w:val="16"/>
            </w:rPr>
            <w:fldChar w:fldCharType="begin"/>
            <w:instrText xml:space="preserve">NUMPAGES</w:instrText>
            <w:fldChar w:fldCharType="separate"/>
            <w:fldChar w:fldCharType="end"/>
          </w:r>
        </w:p>
        <w:p>
          <w:pPr>
            <w:jc w:val="right"/>
          </w:pPr>
          <w:r>
            <w:rPr>
              <w:b/>
              <w:bCs/>
              <w:sz w:val="16"/>
              <w:szCs w:val="16"/>
            </w:rPr>
            <w:t xml:space="preserve">datum </w:t>
          </w:r>
          <w:r>
            <w:rPr>
              <w:sz w:val="16"/>
              <w:szCs w:val="16"/>
            </w:rPr>
            <w:t xml:space="preserve">23 oktober 2026</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25" w:hanging="425"/>
      </w:pPr>
      <w:rPr>
        <w:b/>
        <w:bCs/>
      </w:rPr>
    </w:lvl>
    <w:lvl w:ilvl="1" w15:tentative="1">
      <w:start w:val="1"/>
      <w:numFmt w:val="decimal"/>
      <w:lvlText w:val="%1.%2"/>
      <w:lvlJc w:val="left"/>
      <w:pPr>
        <w:ind w:left="992" w:hanging="567"/>
      </w:pPr>
    </w:lvl>
  </w:abstractNum>
  <w:abstractNum w:abstractNumId="3" w15:restartNumberingAfterBreak="0">
    <w:multiLevelType w:val="hybridMultilevel"/>
    <w:lvl w:ilvl="0" w15:tentative="1">
      <w:start w:val="1"/>
      <w:numFmt w:val="bullet"/>
      <w:lvlText w:val="–"/>
      <w:lvlJc w:val="left"/>
      <w:pPr>
        <w:ind w:left="1418" w:hanging="3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95f04f8619ac21786152378a27fe372cbb1464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Actievoorwaarden winactie 1 jaar gratis laden bij Fastned</dc:title>
  <dc:creator>ANWB Energie B.V.</dc:creator>
  <cp:lastModifiedBy>Un-named</cp:lastModifiedBy>
  <cp:revision>1</cp:revision>
  <dcterms:created xsi:type="dcterms:W3CDTF">2026-10-22T11:17:17.430Z</dcterms:created>
  <dcterms:modified xsi:type="dcterms:W3CDTF">2026-10-22T11:17:17.434Z</dcterms:modified>
</cp:coreProperties>
</file>

<file path=docProps/custom.xml><?xml version="1.0" encoding="utf-8"?>
<Properties xmlns="http://schemas.openxmlformats.org/officeDocument/2006/custom-properties" xmlns:vt="http://schemas.openxmlformats.org/officeDocument/2006/docPropsVTypes"/>
</file>